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5388CB28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C625E">
        <w:rPr>
          <w:noProof/>
        </w:rPr>
        <w:t xml:space="preserve">Animal migration and the </w:t>
      </w:r>
      <w:r w:rsidR="00B17BDA">
        <w:rPr>
          <w:noProof/>
        </w:rPr>
        <w:t>b</w:t>
      </w:r>
      <w:r w:rsidR="009963A8">
        <w:rPr>
          <w:noProof/>
        </w:rPr>
        <w:t>ogong moth</w:t>
      </w:r>
    </w:p>
    <w:p w14:paraId="3D31531A" w14:textId="77777777" w:rsidR="00C72B83" w:rsidRDefault="00C72B83" w:rsidP="000E6CE3">
      <w:pPr>
        <w:jc w:val="center"/>
        <w:rPr>
          <w:noProof/>
        </w:rPr>
      </w:pPr>
    </w:p>
    <w:p w14:paraId="78F903EC" w14:textId="77777777" w:rsidR="003B4FA8" w:rsidRDefault="003B4FA8" w:rsidP="000E6CE3">
      <w:pPr>
        <w:jc w:val="center"/>
      </w:pPr>
    </w:p>
    <w:p w14:paraId="782ED049" w14:textId="5411F2A5" w:rsidR="005C625E" w:rsidRDefault="00AF6EBB" w:rsidP="000E6CE3">
      <w:pPr>
        <w:jc w:val="center"/>
      </w:pPr>
      <w:r>
        <w:rPr>
          <w:noProof/>
        </w:rPr>
        <w:drawing>
          <wp:inline distT="0" distB="0" distL="0" distR="0" wp14:anchorId="4F969263" wp14:editId="4D219CE1">
            <wp:extent cx="6592711" cy="4933244"/>
            <wp:effectExtent l="0" t="0" r="0" b="0"/>
            <wp:docPr id="2057293582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B9B58AA" w14:textId="0C219776" w:rsidR="005C625E" w:rsidRDefault="00560194" w:rsidP="00560194">
      <w:pPr>
        <w:jc w:val="center"/>
      </w:pPr>
      <w:r>
        <w:t xml:space="preserve">Information sourced from </w:t>
      </w:r>
      <w:hyperlink r:id="rId13" w:history="1">
        <w:r w:rsidRPr="00560194">
          <w:rPr>
            <w:rStyle w:val="Hyperlink"/>
            <w:sz w:val="20"/>
          </w:rPr>
          <w:t>On the move: Exploring Animal Migration Across the Globe</w:t>
        </w:r>
      </w:hyperlink>
    </w:p>
    <w:p w14:paraId="2AC57B9D" w14:textId="77777777" w:rsidR="005C625E" w:rsidRDefault="005C625E" w:rsidP="000E6CE3">
      <w:pPr>
        <w:jc w:val="center"/>
      </w:pPr>
    </w:p>
    <w:p w14:paraId="1EFFFC82" w14:textId="77777777" w:rsidR="005C625E" w:rsidRDefault="005C625E" w:rsidP="000E6CE3">
      <w:pPr>
        <w:jc w:val="center"/>
      </w:pPr>
    </w:p>
    <w:p w14:paraId="10501D86" w14:textId="77777777" w:rsidR="005C625E" w:rsidRDefault="005C625E" w:rsidP="000E6CE3">
      <w:pPr>
        <w:jc w:val="center"/>
      </w:pPr>
    </w:p>
    <w:p w14:paraId="7E06D846" w14:textId="77777777" w:rsidR="005C625E" w:rsidRDefault="005C625E" w:rsidP="000E6CE3">
      <w:pPr>
        <w:jc w:val="center"/>
      </w:pPr>
    </w:p>
    <w:p w14:paraId="53711037" w14:textId="77777777" w:rsidR="005C625E" w:rsidRDefault="005C625E" w:rsidP="000E6CE3">
      <w:pPr>
        <w:jc w:val="center"/>
      </w:pPr>
    </w:p>
    <w:p w14:paraId="7A00FA76" w14:textId="77777777" w:rsidR="005C625E" w:rsidRDefault="005C625E" w:rsidP="000E6CE3">
      <w:pPr>
        <w:jc w:val="center"/>
      </w:pPr>
    </w:p>
    <w:p w14:paraId="144159A1" w14:textId="77777777" w:rsidR="005C625E" w:rsidRDefault="005C625E" w:rsidP="000E6CE3">
      <w:pPr>
        <w:jc w:val="center"/>
      </w:pPr>
    </w:p>
    <w:p w14:paraId="26BF0480" w14:textId="77777777" w:rsidR="005C625E" w:rsidRDefault="005C625E" w:rsidP="000E6CE3">
      <w:pPr>
        <w:jc w:val="center"/>
      </w:pPr>
    </w:p>
    <w:p w14:paraId="541FA20E" w14:textId="77777777" w:rsidR="005C625E" w:rsidRDefault="005C625E" w:rsidP="000E6CE3">
      <w:pPr>
        <w:jc w:val="center"/>
      </w:pPr>
    </w:p>
    <w:p w14:paraId="2CE0D676" w14:textId="77777777" w:rsidR="005C625E" w:rsidRDefault="005C625E" w:rsidP="000E6CE3">
      <w:pPr>
        <w:jc w:val="center"/>
      </w:pPr>
    </w:p>
    <w:p w14:paraId="3EE28E00" w14:textId="77777777" w:rsidR="005C625E" w:rsidRDefault="005C625E" w:rsidP="000E6CE3">
      <w:pPr>
        <w:jc w:val="center"/>
      </w:pPr>
    </w:p>
    <w:p w14:paraId="58CBD850" w14:textId="3457A080" w:rsidR="005C625E" w:rsidRPr="004C2890" w:rsidRDefault="002B00B6" w:rsidP="002B00B6">
      <w:pPr>
        <w:pStyle w:val="Heading1"/>
        <w:rPr>
          <w:i/>
          <w:iCs/>
        </w:rPr>
      </w:pPr>
      <w:r>
        <w:lastRenderedPageBreak/>
        <w:t>Bogong moth</w:t>
      </w:r>
      <w:r w:rsidR="004C2890">
        <w:t xml:space="preserve"> </w:t>
      </w:r>
      <w:r w:rsidR="004C2890">
        <w:rPr>
          <w:i/>
          <w:iCs/>
        </w:rPr>
        <w:t>(</w:t>
      </w:r>
      <w:proofErr w:type="spellStart"/>
      <w:r w:rsidR="004C2890">
        <w:rPr>
          <w:i/>
          <w:iCs/>
        </w:rPr>
        <w:t>Agrotis</w:t>
      </w:r>
      <w:proofErr w:type="spellEnd"/>
      <w:r w:rsidR="004C2890">
        <w:rPr>
          <w:i/>
          <w:iCs/>
        </w:rPr>
        <w:t xml:space="preserve"> </w:t>
      </w:r>
      <w:proofErr w:type="spellStart"/>
      <w:r w:rsidR="004C2890">
        <w:rPr>
          <w:i/>
          <w:iCs/>
        </w:rPr>
        <w:t>infusa</w:t>
      </w:r>
      <w:proofErr w:type="spellEnd"/>
      <w:r w:rsidR="004C2890">
        <w:rPr>
          <w:i/>
          <w:iCs/>
        </w:rPr>
        <w:t>)</w:t>
      </w:r>
    </w:p>
    <w:p w14:paraId="0B24707A" w14:textId="783091AC" w:rsidR="00277BC8" w:rsidRDefault="001B6772" w:rsidP="000E6CE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9BCB1B" wp14:editId="1A6C20A7">
                <wp:simplePos x="0" y="0"/>
                <wp:positionH relativeFrom="column">
                  <wp:posOffset>1631315</wp:posOffset>
                </wp:positionH>
                <wp:positionV relativeFrom="paragraph">
                  <wp:posOffset>3599886</wp:posOffset>
                </wp:positionV>
                <wp:extent cx="3321050" cy="1404620"/>
                <wp:effectExtent l="0" t="0" r="0" b="0"/>
                <wp:wrapNone/>
                <wp:docPr id="969223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AE2B7" w14:textId="4DF83B00" w:rsidR="00014A49" w:rsidRPr="004A4E13" w:rsidRDefault="001C46F3" w:rsidP="00014A49">
                            <w:hyperlink r:id="rId14" w:history="1">
                              <w:r w:rsidRPr="001C46F3">
                                <w:rPr>
                                  <w:rStyle w:val="Hyperlink"/>
                                  <w:sz w:val="20"/>
                                </w:rPr>
                                <w:t>Bogong Moth</w:t>
                              </w:r>
                            </w:hyperlink>
                            <w:r w:rsidR="00014A49">
                              <w:t>,</w:t>
                            </w:r>
                            <w:r w:rsidR="00014A49" w:rsidRPr="004A4E13">
                              <w:t xml:space="preserve"> by </w:t>
                            </w:r>
                            <w:r>
                              <w:t>John Tann</w:t>
                            </w:r>
                            <w:r w:rsidR="00014A49">
                              <w:t>,</w:t>
                            </w:r>
                            <w:r w:rsidR="00014A49" w:rsidRPr="004A4E13">
                              <w:t xml:space="preserve"> </w:t>
                            </w:r>
                            <w:hyperlink r:id="rId15" w:history="1">
                              <w:r w:rsidR="00014A49" w:rsidRPr="002A6DF5">
                                <w:rPr>
                                  <w:rStyle w:val="Hyperlink"/>
                                  <w:sz w:val="20"/>
                                </w:rPr>
                                <w:t xml:space="preserve">CC BY </w:t>
                              </w:r>
                              <w:r w:rsidR="002B00B6">
                                <w:rPr>
                                  <w:rStyle w:val="Hyperlink"/>
                                  <w:sz w:val="20"/>
                                </w:rPr>
                                <w:t>2.</w:t>
                              </w:r>
                              <w:r w:rsidR="00014A49" w:rsidRPr="002A6DF5">
                                <w:rPr>
                                  <w:rStyle w:val="Hyperlink"/>
                                  <w:sz w:val="20"/>
                                </w:rPr>
                                <w:t>0</w:t>
                              </w:r>
                            </w:hyperlink>
                            <w:r w:rsidR="00204C3F">
                              <w:t>, via 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9BCB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28.45pt;margin-top:283.45pt;width:261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" stroked="f">
                <v:textbox style="mso-fit-shape-to-text:t">
                  <w:txbxContent>
                    <w:p w14:paraId="35EAE2B7" w14:textId="4DF83B00" w:rsidR="00014A49" w:rsidRPr="004A4E13" w:rsidRDefault="001C46F3" w:rsidP="00014A49">
                      <w:hyperlink r:id="rId16" w:history="1">
                        <w:r w:rsidRPr="001C46F3">
                          <w:rPr>
                            <w:rStyle w:val="Hyperlink"/>
                            <w:sz w:val="20"/>
                          </w:rPr>
                          <w:t>Bogong Moth</w:t>
                        </w:r>
                      </w:hyperlink>
                      <w:r w:rsidR="00014A49">
                        <w:t>,</w:t>
                      </w:r>
                      <w:r w:rsidR="00014A49" w:rsidRPr="004A4E13">
                        <w:t xml:space="preserve"> by </w:t>
                      </w:r>
                      <w:r>
                        <w:t>John Tann</w:t>
                      </w:r>
                      <w:r w:rsidR="00014A49">
                        <w:t>,</w:t>
                      </w:r>
                      <w:r w:rsidR="00014A49" w:rsidRPr="004A4E13">
                        <w:t xml:space="preserve"> </w:t>
                      </w:r>
                      <w:hyperlink r:id="rId17" w:history="1">
                        <w:r w:rsidR="00014A49" w:rsidRPr="002A6DF5">
                          <w:rPr>
                            <w:rStyle w:val="Hyperlink"/>
                            <w:sz w:val="20"/>
                          </w:rPr>
                          <w:t xml:space="preserve">CC BY </w:t>
                        </w:r>
                        <w:r w:rsidR="002B00B6">
                          <w:rPr>
                            <w:rStyle w:val="Hyperlink"/>
                            <w:sz w:val="20"/>
                          </w:rPr>
                          <w:t>2.</w:t>
                        </w:r>
                        <w:r w:rsidR="00014A49" w:rsidRPr="002A6DF5">
                          <w:rPr>
                            <w:rStyle w:val="Hyperlink"/>
                            <w:sz w:val="20"/>
                          </w:rPr>
                          <w:t>0</w:t>
                        </w:r>
                      </w:hyperlink>
                      <w:r w:rsidR="00204C3F">
                        <w:t>, via Flickr</w:t>
                      </w:r>
                    </w:p>
                  </w:txbxContent>
                </v:textbox>
              </v:shape>
            </w:pict>
          </mc:Fallback>
        </mc:AlternateContent>
      </w:r>
      <w:r w:rsidR="006269E3" w:rsidRPr="006269E3">
        <w:rPr>
          <w:noProof/>
        </w:rPr>
        <w:drawing>
          <wp:inline distT="0" distB="0" distL="0" distR="0" wp14:anchorId="13CAEE60" wp14:editId="0AA8E398">
            <wp:extent cx="3867926" cy="3601155"/>
            <wp:effectExtent l="0" t="0" r="0" b="0"/>
            <wp:docPr id="3221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4687" name=""/>
                    <pic:cNvPicPr/>
                  </pic:nvPicPr>
                  <pic:blipFill rotWithShape="1">
                    <a:blip r:embed="rId18"/>
                    <a:srcRect l="7935" r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96" cy="364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98F8" w14:textId="7EF78184" w:rsidR="00174D5F" w:rsidRDefault="00174D5F" w:rsidP="00592171"/>
    <w:p w14:paraId="665F6A88" w14:textId="07B5E95F" w:rsidR="009A7AB2" w:rsidRPr="00265BB0" w:rsidRDefault="009A7AB2" w:rsidP="00265BB0">
      <w:pPr>
        <w:spacing w:before="240" w:after="0"/>
        <w:rPr>
          <w:sz w:val="28"/>
          <w:szCs w:val="28"/>
        </w:rPr>
      </w:pPr>
      <w:r w:rsidRPr="00265BB0">
        <w:rPr>
          <w:sz w:val="28"/>
          <w:szCs w:val="28"/>
        </w:rPr>
        <w:t>Bogong moths are</w:t>
      </w:r>
      <w:r w:rsidR="00265BB0" w:rsidRPr="00265BB0">
        <w:rPr>
          <w:sz w:val="28"/>
          <w:szCs w:val="28"/>
        </w:rPr>
        <w:t xml:space="preserve"> </w:t>
      </w:r>
      <w:r w:rsidRPr="00265BB0">
        <w:rPr>
          <w:sz w:val="28"/>
          <w:szCs w:val="28"/>
        </w:rPr>
        <w:t xml:space="preserve">found along the </w:t>
      </w:r>
      <w:r w:rsidR="00B82EDC">
        <w:rPr>
          <w:sz w:val="28"/>
          <w:szCs w:val="28"/>
        </w:rPr>
        <w:t xml:space="preserve">lowland </w:t>
      </w:r>
      <w:r w:rsidRPr="00265BB0">
        <w:rPr>
          <w:sz w:val="28"/>
          <w:szCs w:val="28"/>
        </w:rPr>
        <w:t>coast</w:t>
      </w:r>
      <w:r w:rsidR="005869DD" w:rsidRPr="00265BB0">
        <w:rPr>
          <w:sz w:val="28"/>
          <w:szCs w:val="28"/>
        </w:rPr>
        <w:t>line of Southern and Eastern Australia, most commonly from South Australia to</w:t>
      </w:r>
      <w:r w:rsidR="002C352E" w:rsidRPr="00265BB0">
        <w:rPr>
          <w:sz w:val="28"/>
          <w:szCs w:val="28"/>
        </w:rPr>
        <w:t xml:space="preserve"> Southern Queensland</w:t>
      </w:r>
      <w:r w:rsidR="000927EF">
        <w:rPr>
          <w:sz w:val="28"/>
          <w:szCs w:val="28"/>
        </w:rPr>
        <w:t>,</w:t>
      </w:r>
      <w:r w:rsidR="002C352E" w:rsidRPr="00265BB0">
        <w:rPr>
          <w:sz w:val="28"/>
          <w:szCs w:val="28"/>
        </w:rPr>
        <w:t xml:space="preserve"> and in Tasmania. Th</w:t>
      </w:r>
      <w:r w:rsidR="00BE1399" w:rsidRPr="00265BB0">
        <w:rPr>
          <w:sz w:val="28"/>
          <w:szCs w:val="28"/>
        </w:rPr>
        <w:t>ey have also been spotted in Western Australia</w:t>
      </w:r>
      <w:r w:rsidR="00703E36">
        <w:rPr>
          <w:sz w:val="28"/>
          <w:szCs w:val="28"/>
        </w:rPr>
        <w:t xml:space="preserve"> and further inland</w:t>
      </w:r>
      <w:r w:rsidR="00BE1399" w:rsidRPr="00265BB0">
        <w:rPr>
          <w:sz w:val="28"/>
          <w:szCs w:val="28"/>
        </w:rPr>
        <w:t>.</w:t>
      </w:r>
    </w:p>
    <w:p w14:paraId="31B84F24" w14:textId="464C4F0C" w:rsidR="008F6241" w:rsidRPr="00265BB0" w:rsidRDefault="00682677" w:rsidP="00265BB0">
      <w:pPr>
        <w:spacing w:before="240" w:after="0"/>
        <w:rPr>
          <w:sz w:val="28"/>
          <w:szCs w:val="28"/>
        </w:rPr>
      </w:pPr>
      <w:r w:rsidRPr="00265BB0">
        <w:rPr>
          <w:sz w:val="28"/>
          <w:szCs w:val="28"/>
        </w:rPr>
        <w:t>During the spring, as the hot summer ap</w:t>
      </w:r>
      <w:r w:rsidR="00B46681" w:rsidRPr="00265BB0">
        <w:rPr>
          <w:sz w:val="28"/>
          <w:szCs w:val="28"/>
        </w:rPr>
        <w:t xml:space="preserve">proaches, bogong moths from </w:t>
      </w:r>
      <w:proofErr w:type="gramStart"/>
      <w:r w:rsidR="00B46681" w:rsidRPr="00265BB0">
        <w:rPr>
          <w:sz w:val="28"/>
          <w:szCs w:val="28"/>
        </w:rPr>
        <w:t>all across</w:t>
      </w:r>
      <w:proofErr w:type="gramEnd"/>
      <w:r w:rsidR="00B46681" w:rsidRPr="00265BB0">
        <w:rPr>
          <w:sz w:val="28"/>
          <w:szCs w:val="28"/>
        </w:rPr>
        <w:t xml:space="preserve"> Australia head to the cooler</w:t>
      </w:r>
      <w:r w:rsidR="007E5375" w:rsidRPr="00265BB0">
        <w:rPr>
          <w:sz w:val="28"/>
          <w:szCs w:val="28"/>
        </w:rPr>
        <w:t xml:space="preserve"> mountain climate of the Australian Alp</w:t>
      </w:r>
      <w:r w:rsidR="00DF3BB2" w:rsidRPr="00265BB0">
        <w:rPr>
          <w:sz w:val="28"/>
          <w:szCs w:val="28"/>
        </w:rPr>
        <w:t>s</w:t>
      </w:r>
      <w:r w:rsidR="007A37B9">
        <w:rPr>
          <w:sz w:val="28"/>
          <w:szCs w:val="28"/>
        </w:rPr>
        <w:t>.</w:t>
      </w:r>
    </w:p>
    <w:p w14:paraId="3FD50769" w14:textId="097D5C75" w:rsidR="00ED5A49" w:rsidRPr="00265BB0" w:rsidRDefault="00ED5A49" w:rsidP="00265BB0">
      <w:pPr>
        <w:spacing w:before="240" w:after="0"/>
        <w:rPr>
          <w:sz w:val="28"/>
          <w:szCs w:val="28"/>
        </w:rPr>
      </w:pPr>
      <w:r w:rsidRPr="00265BB0">
        <w:rPr>
          <w:sz w:val="28"/>
          <w:szCs w:val="28"/>
        </w:rPr>
        <w:t xml:space="preserve">Once they’ve reached their destination they </w:t>
      </w:r>
      <w:r w:rsidR="00636DFA" w:rsidRPr="00265BB0">
        <w:rPr>
          <w:sz w:val="28"/>
          <w:szCs w:val="28"/>
        </w:rPr>
        <w:t>rest in the caves for about four months, waiting out the hot summer.</w:t>
      </w:r>
    </w:p>
    <w:p w14:paraId="1504FE65" w14:textId="7D2B0511" w:rsidR="00636DFA" w:rsidRPr="00265BB0" w:rsidRDefault="00636DFA" w:rsidP="00265BB0">
      <w:pPr>
        <w:spacing w:before="240" w:after="0"/>
        <w:rPr>
          <w:sz w:val="28"/>
          <w:szCs w:val="28"/>
        </w:rPr>
      </w:pPr>
      <w:r w:rsidRPr="20889714">
        <w:rPr>
          <w:sz w:val="28"/>
          <w:szCs w:val="28"/>
        </w:rPr>
        <w:t>This period of dormancy</w:t>
      </w:r>
      <w:r w:rsidR="00046DBE" w:rsidRPr="20889714">
        <w:rPr>
          <w:sz w:val="28"/>
          <w:szCs w:val="28"/>
        </w:rPr>
        <w:t xml:space="preserve">, called </w:t>
      </w:r>
      <w:r w:rsidRPr="20889714">
        <w:rPr>
          <w:sz w:val="28"/>
          <w:szCs w:val="28"/>
        </w:rPr>
        <w:t>a</w:t>
      </w:r>
      <w:r w:rsidR="008038AA" w:rsidRPr="20889714">
        <w:rPr>
          <w:sz w:val="28"/>
          <w:szCs w:val="28"/>
        </w:rPr>
        <w:t>estivation</w:t>
      </w:r>
      <w:r w:rsidR="006E1D0F" w:rsidRPr="20889714">
        <w:rPr>
          <w:sz w:val="28"/>
          <w:szCs w:val="28"/>
        </w:rPr>
        <w:t xml:space="preserve"> </w:t>
      </w:r>
      <w:r w:rsidR="006E1D0F" w:rsidRPr="20889714">
        <w:rPr>
          <w:rFonts w:eastAsia="Times New Roman" w:cs="Calibri"/>
          <w:sz w:val="28"/>
          <w:szCs w:val="28"/>
          <w:lang w:eastAsia="en-AU"/>
        </w:rPr>
        <w:t xml:space="preserve">(pronounced </w:t>
      </w:r>
      <w:r w:rsidR="006E1D0F" w:rsidRPr="20889714">
        <w:rPr>
          <w:rFonts w:eastAsia="Times New Roman" w:cs="Calibri"/>
          <w:i/>
          <w:iCs/>
          <w:sz w:val="28"/>
          <w:szCs w:val="28"/>
          <w:lang w:eastAsia="en-AU"/>
        </w:rPr>
        <w:t>“ee-</w:t>
      </w:r>
      <w:proofErr w:type="spellStart"/>
      <w:r w:rsidR="006E1D0F" w:rsidRPr="20889714">
        <w:rPr>
          <w:rFonts w:eastAsia="Times New Roman" w:cs="Calibri"/>
          <w:i/>
          <w:iCs/>
          <w:sz w:val="28"/>
          <w:szCs w:val="28"/>
          <w:lang w:eastAsia="en-AU"/>
        </w:rPr>
        <w:t>stuh</w:t>
      </w:r>
      <w:proofErr w:type="spellEnd"/>
      <w:r w:rsidR="006E1D0F" w:rsidRPr="20889714">
        <w:rPr>
          <w:rFonts w:eastAsia="Times New Roman" w:cs="Calibri"/>
          <w:i/>
          <w:iCs/>
          <w:sz w:val="28"/>
          <w:szCs w:val="28"/>
          <w:lang w:eastAsia="en-AU"/>
        </w:rPr>
        <w:t>-</w:t>
      </w:r>
      <w:proofErr w:type="spellStart"/>
      <w:r w:rsidR="006E1D0F" w:rsidRPr="20889714">
        <w:rPr>
          <w:rFonts w:eastAsia="Times New Roman" w:cs="Calibri"/>
          <w:i/>
          <w:iCs/>
          <w:sz w:val="28"/>
          <w:szCs w:val="28"/>
          <w:lang w:eastAsia="en-AU"/>
        </w:rPr>
        <w:t>vay</w:t>
      </w:r>
      <w:proofErr w:type="spellEnd"/>
      <w:r w:rsidR="006E1D0F" w:rsidRPr="20889714">
        <w:rPr>
          <w:rFonts w:eastAsia="Times New Roman" w:cs="Calibri"/>
          <w:i/>
          <w:iCs/>
          <w:sz w:val="28"/>
          <w:szCs w:val="28"/>
          <w:lang w:eastAsia="en-AU"/>
        </w:rPr>
        <w:t>-shun”</w:t>
      </w:r>
      <w:r w:rsidR="006E1D0F" w:rsidRPr="20889714">
        <w:rPr>
          <w:rFonts w:eastAsia="Times New Roman" w:cs="Calibri"/>
          <w:sz w:val="28"/>
          <w:szCs w:val="28"/>
          <w:lang w:eastAsia="en-AU"/>
        </w:rPr>
        <w:t>)</w:t>
      </w:r>
      <w:r w:rsidR="00046DBE" w:rsidRPr="20889714">
        <w:rPr>
          <w:sz w:val="28"/>
          <w:szCs w:val="28"/>
        </w:rPr>
        <w:t xml:space="preserve">, is </w:t>
      </w:r>
      <w:proofErr w:type="gramStart"/>
      <w:r w:rsidR="00046DBE" w:rsidRPr="20889714">
        <w:rPr>
          <w:sz w:val="28"/>
          <w:szCs w:val="28"/>
        </w:rPr>
        <w:t>similar to</w:t>
      </w:r>
      <w:proofErr w:type="gramEnd"/>
      <w:r w:rsidR="00046DBE" w:rsidRPr="20889714">
        <w:rPr>
          <w:sz w:val="28"/>
          <w:szCs w:val="28"/>
        </w:rPr>
        <w:t xml:space="preserve"> hibernation except that it takes place in the summer months (whereas hibernation is an animal’s</w:t>
      </w:r>
      <w:r w:rsidR="00966976" w:rsidRPr="20889714">
        <w:rPr>
          <w:sz w:val="28"/>
          <w:szCs w:val="28"/>
        </w:rPr>
        <w:t xml:space="preserve"> </w:t>
      </w:r>
      <w:r w:rsidR="3494B337" w:rsidRPr="20889714">
        <w:rPr>
          <w:sz w:val="28"/>
          <w:szCs w:val="28"/>
        </w:rPr>
        <w:t>“</w:t>
      </w:r>
      <w:r w:rsidR="00966976" w:rsidRPr="20889714">
        <w:rPr>
          <w:sz w:val="28"/>
          <w:szCs w:val="28"/>
        </w:rPr>
        <w:t>winter</w:t>
      </w:r>
      <w:r w:rsidR="00046DBE" w:rsidRPr="20889714">
        <w:rPr>
          <w:sz w:val="28"/>
          <w:szCs w:val="28"/>
        </w:rPr>
        <w:t xml:space="preserve"> sleep</w:t>
      </w:r>
      <w:r w:rsidR="17802319" w:rsidRPr="20889714">
        <w:rPr>
          <w:sz w:val="28"/>
          <w:szCs w:val="28"/>
        </w:rPr>
        <w:t>”</w:t>
      </w:r>
      <w:r w:rsidR="00046DBE" w:rsidRPr="20889714">
        <w:rPr>
          <w:sz w:val="28"/>
          <w:szCs w:val="28"/>
        </w:rPr>
        <w:t>).</w:t>
      </w:r>
    </w:p>
    <w:p w14:paraId="3A0AE0A0" w14:textId="6E782A1B" w:rsidR="00FA25AD" w:rsidRPr="00265BB0" w:rsidRDefault="00FA25AD" w:rsidP="00265BB0">
      <w:pPr>
        <w:spacing w:before="240" w:after="0"/>
        <w:rPr>
          <w:sz w:val="28"/>
          <w:szCs w:val="28"/>
        </w:rPr>
      </w:pPr>
      <w:r w:rsidRPr="00265BB0">
        <w:rPr>
          <w:sz w:val="28"/>
          <w:szCs w:val="28"/>
        </w:rPr>
        <w:t xml:space="preserve">During the peak of </w:t>
      </w:r>
      <w:r w:rsidR="002432B2" w:rsidRPr="00265BB0">
        <w:rPr>
          <w:sz w:val="28"/>
          <w:szCs w:val="28"/>
        </w:rPr>
        <w:t>aestivation there can be up 17,000 moths per square metre!</w:t>
      </w:r>
    </w:p>
    <w:p w14:paraId="61E09390" w14:textId="615D5191" w:rsidR="00117C2A" w:rsidRPr="00265BB0" w:rsidRDefault="00117C2A" w:rsidP="00265BB0">
      <w:pPr>
        <w:spacing w:before="240" w:after="0"/>
        <w:rPr>
          <w:sz w:val="28"/>
          <w:szCs w:val="28"/>
        </w:rPr>
      </w:pPr>
      <w:r w:rsidRPr="00265BB0">
        <w:rPr>
          <w:sz w:val="28"/>
          <w:szCs w:val="28"/>
        </w:rPr>
        <w:t xml:space="preserve">When they wake up from this period of sleep, adult moths </w:t>
      </w:r>
      <w:r w:rsidR="0024612E">
        <w:rPr>
          <w:sz w:val="28"/>
          <w:szCs w:val="28"/>
        </w:rPr>
        <w:t>return to the place they we</w:t>
      </w:r>
      <w:r w:rsidR="00B82EDC">
        <w:rPr>
          <w:sz w:val="28"/>
          <w:szCs w:val="28"/>
        </w:rPr>
        <w:t>re born, r</w:t>
      </w:r>
      <w:r w:rsidR="00EF559C" w:rsidRPr="00265BB0">
        <w:rPr>
          <w:sz w:val="28"/>
          <w:szCs w:val="28"/>
        </w:rPr>
        <w:t>eproduce and then die</w:t>
      </w:r>
      <w:r w:rsidR="00592171" w:rsidRPr="00265BB0">
        <w:rPr>
          <w:sz w:val="28"/>
          <w:szCs w:val="28"/>
        </w:rPr>
        <w:t>.</w:t>
      </w:r>
    </w:p>
    <w:p w14:paraId="70361E5A" w14:textId="77777777" w:rsidR="00896729" w:rsidRDefault="00592171" w:rsidP="00954196">
      <w:pPr>
        <w:spacing w:before="240" w:after="0"/>
      </w:pPr>
      <w:r w:rsidRPr="00265BB0">
        <w:rPr>
          <w:sz w:val="28"/>
          <w:szCs w:val="28"/>
        </w:rPr>
        <w:t xml:space="preserve">By the time the caterpillars </w:t>
      </w:r>
      <w:r w:rsidR="001B6772">
        <w:rPr>
          <w:sz w:val="28"/>
          <w:szCs w:val="28"/>
        </w:rPr>
        <w:t xml:space="preserve">(called black cutworms) </w:t>
      </w:r>
      <w:r w:rsidRPr="00265BB0">
        <w:rPr>
          <w:sz w:val="28"/>
          <w:szCs w:val="28"/>
        </w:rPr>
        <w:t xml:space="preserve">hatch the </w:t>
      </w:r>
      <w:r w:rsidR="00EB4936" w:rsidRPr="00265BB0">
        <w:rPr>
          <w:sz w:val="28"/>
          <w:szCs w:val="28"/>
        </w:rPr>
        <w:t>adults are all dead, meaning they grow</w:t>
      </w:r>
      <w:r w:rsidR="00386EEA">
        <w:rPr>
          <w:sz w:val="28"/>
          <w:szCs w:val="28"/>
        </w:rPr>
        <w:t xml:space="preserve">, head to the mountains for their </w:t>
      </w:r>
      <w:r w:rsidR="00D210DC">
        <w:rPr>
          <w:sz w:val="28"/>
          <w:szCs w:val="28"/>
        </w:rPr>
        <w:t xml:space="preserve">aestivation, the to breed </w:t>
      </w:r>
      <w:r w:rsidR="00743E63" w:rsidRPr="00265BB0">
        <w:rPr>
          <w:sz w:val="28"/>
          <w:szCs w:val="28"/>
        </w:rPr>
        <w:t>all by instinct</w:t>
      </w:r>
      <w:r w:rsidR="0029557B">
        <w:rPr>
          <w:sz w:val="28"/>
          <w:szCs w:val="28"/>
        </w:rPr>
        <w:t>, starting the cycle all over again</w:t>
      </w:r>
      <w:r w:rsidR="005E3F6A">
        <w:rPr>
          <w:sz w:val="28"/>
          <w:szCs w:val="28"/>
        </w:rPr>
        <w:t>.</w:t>
      </w:r>
      <w:r w:rsidR="00896729">
        <w:rPr>
          <w:sz w:val="28"/>
          <w:szCs w:val="28"/>
        </w:rPr>
        <w:br/>
      </w:r>
    </w:p>
    <w:p w14:paraId="223A6A2D" w14:textId="697E55E5" w:rsidR="00954196" w:rsidRPr="00954196" w:rsidRDefault="00954196" w:rsidP="00490BE8">
      <w:pPr>
        <w:spacing w:after="0"/>
        <w:rPr>
          <w:sz w:val="28"/>
          <w:szCs w:val="28"/>
        </w:rPr>
      </w:pPr>
      <w:r>
        <w:t>Infor</w:t>
      </w:r>
      <w:r w:rsidR="00490BE8">
        <w:t xml:space="preserve">mation sourced from </w:t>
      </w:r>
      <w:hyperlink r:id="rId19" w:history="1">
        <w:r w:rsidR="00490BE8" w:rsidRPr="0070435E">
          <w:rPr>
            <w:rStyle w:val="Hyperlink"/>
            <w:sz w:val="20"/>
          </w:rPr>
          <w:t>Wikipedia</w:t>
        </w:r>
      </w:hyperlink>
      <w:r w:rsidR="00490BE8">
        <w:t xml:space="preserve"> and the </w:t>
      </w:r>
      <w:hyperlink r:id="rId20" w:history="1">
        <w:r w:rsidR="00490BE8" w:rsidRPr="00F804B5">
          <w:rPr>
            <w:rStyle w:val="Hyperlink"/>
            <w:sz w:val="20"/>
          </w:rPr>
          <w:t>Australian Museum</w:t>
        </w:r>
      </w:hyperlink>
      <w:r w:rsidR="00490BE8">
        <w:t xml:space="preserve">. </w:t>
      </w:r>
    </w:p>
    <w:p w14:paraId="78F58F4F" w14:textId="1038189D" w:rsidR="00954196" w:rsidRPr="00954196" w:rsidRDefault="00954196" w:rsidP="00D84E43">
      <w:pPr>
        <w:rPr>
          <w:sz w:val="16"/>
          <w:szCs w:val="16"/>
        </w:rPr>
        <w:sectPr w:rsidR="00954196" w:rsidRPr="00954196" w:rsidSect="00896729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134" w:right="1021" w:bottom="851" w:left="1021" w:header="624" w:footer="284" w:gutter="0"/>
          <w:cols w:space="708"/>
          <w:titlePg/>
          <w:docGrid w:linePitch="360"/>
        </w:sectPr>
      </w:pPr>
    </w:p>
    <w:p w14:paraId="3F4B7B84" w14:textId="258878A5" w:rsidR="00B43426" w:rsidRDefault="00BC3F09" w:rsidP="00D84E43">
      <w:r w:rsidRPr="0003644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1CF323" wp14:editId="4141595C">
            <wp:simplePos x="0" y="0"/>
            <wp:positionH relativeFrom="column">
              <wp:posOffset>1740888</wp:posOffset>
            </wp:positionH>
            <wp:positionV relativeFrom="paragraph">
              <wp:posOffset>-367946</wp:posOffset>
            </wp:positionV>
            <wp:extent cx="5994400" cy="5373678"/>
            <wp:effectExtent l="0" t="0" r="6350" b="0"/>
            <wp:wrapNone/>
            <wp:docPr id="1761075974" name="Picture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75974" name="Picture 1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79" cy="537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4FABC" w14:textId="209F979F" w:rsidR="00B43426" w:rsidRDefault="00B43426" w:rsidP="00D84E43"/>
    <w:p w14:paraId="05A246FC" w14:textId="77777777" w:rsidR="00B43426" w:rsidRDefault="00B43426" w:rsidP="00D84E43"/>
    <w:p w14:paraId="055E4998" w14:textId="77777777" w:rsidR="00B43426" w:rsidRDefault="00B43426" w:rsidP="00D84E43"/>
    <w:p w14:paraId="71EA38AB" w14:textId="77777777" w:rsidR="00B43426" w:rsidRDefault="00B43426" w:rsidP="00D84E43"/>
    <w:p w14:paraId="0B8FEC21" w14:textId="70435975" w:rsidR="007A77D1" w:rsidRDefault="007A77D1" w:rsidP="00D84E43"/>
    <w:p w14:paraId="460440F1" w14:textId="77777777" w:rsidR="00B43426" w:rsidRDefault="00B43426" w:rsidP="00D84E43"/>
    <w:p w14:paraId="7112D137" w14:textId="77777777" w:rsidR="00B43426" w:rsidRDefault="00B43426" w:rsidP="00D84E43"/>
    <w:p w14:paraId="542FAC69" w14:textId="77777777" w:rsidR="00B43426" w:rsidRDefault="00B43426" w:rsidP="00D84E43"/>
    <w:p w14:paraId="66F92252" w14:textId="77777777" w:rsidR="00B43426" w:rsidRDefault="00B43426" w:rsidP="00D84E43"/>
    <w:p w14:paraId="5D9FE831" w14:textId="77777777" w:rsidR="00B43426" w:rsidRDefault="00B43426" w:rsidP="00D84E43"/>
    <w:p w14:paraId="40780788" w14:textId="77777777" w:rsidR="00B43426" w:rsidRDefault="00B43426" w:rsidP="00D84E43"/>
    <w:p w14:paraId="063870A7" w14:textId="77777777" w:rsidR="00B43426" w:rsidRDefault="00B43426" w:rsidP="00D84E43"/>
    <w:p w14:paraId="057776D1" w14:textId="77777777" w:rsidR="00B43426" w:rsidRDefault="00B43426" w:rsidP="00D84E43"/>
    <w:p w14:paraId="15BD07B8" w14:textId="77777777" w:rsidR="00B43426" w:rsidRDefault="00B43426" w:rsidP="00D84E43"/>
    <w:p w14:paraId="576903B1" w14:textId="77777777" w:rsidR="00B43426" w:rsidRDefault="00B43426" w:rsidP="00D84E43"/>
    <w:p w14:paraId="2E304979" w14:textId="77777777" w:rsidR="00B43426" w:rsidRDefault="00B43426" w:rsidP="00D84E43"/>
    <w:p w14:paraId="14CD208A" w14:textId="77777777" w:rsidR="00B43426" w:rsidRDefault="00B43426" w:rsidP="00D84E43"/>
    <w:p w14:paraId="57464D69" w14:textId="77777777" w:rsidR="00B43426" w:rsidRDefault="00B43426" w:rsidP="00D84E43"/>
    <w:p w14:paraId="4F9F86F2" w14:textId="77777777" w:rsidR="00B43426" w:rsidRDefault="00B43426" w:rsidP="00D84E43"/>
    <w:p w14:paraId="05B1BB51" w14:textId="77777777" w:rsidR="00B43426" w:rsidRDefault="00B43426" w:rsidP="00D84E43"/>
    <w:p w14:paraId="0A83B869" w14:textId="77777777" w:rsidR="00B43426" w:rsidRDefault="00B43426" w:rsidP="00D84E43"/>
    <w:p w14:paraId="725AAA12" w14:textId="77777777" w:rsidR="00844083" w:rsidRDefault="00C12D3D" w:rsidP="00844083">
      <w:pPr>
        <w:jc w:val="center"/>
      </w:pPr>
      <w:r>
        <w:t>Bogong moth</w:t>
      </w:r>
      <w:r w:rsidR="00844083">
        <w:t xml:space="preserve"> observations recorded</w:t>
      </w:r>
    </w:p>
    <w:p w14:paraId="2AC9E7DF" w14:textId="05C504ED" w:rsidR="00BC3F09" w:rsidRDefault="00BC3F09" w:rsidP="00844083">
      <w:pPr>
        <w:jc w:val="center"/>
      </w:pPr>
      <w:r>
        <w:t>Map data ©20</w:t>
      </w:r>
      <w:r w:rsidR="00F05DE2">
        <w:t>15</w:t>
      </w:r>
      <w:r>
        <w:t>-202</w:t>
      </w:r>
      <w:r w:rsidR="00F05DE2">
        <w:t>1</w:t>
      </w:r>
      <w:r>
        <w:t xml:space="preserve"> </w:t>
      </w:r>
      <w:r w:rsidR="00F05DE2" w:rsidRPr="00F05DE2">
        <w:t>Google</w:t>
      </w:r>
      <w:r w:rsidR="00F05DE2">
        <w:t>,</w:t>
      </w:r>
      <w:r w:rsidR="000D1F68">
        <w:t xml:space="preserve"> </w:t>
      </w:r>
      <w:r w:rsidR="00F05DE2" w:rsidRPr="00F05DE2">
        <w:t>Data SIO, NOAA, U.S. Navy, NGA, GEBCO</w:t>
      </w:r>
      <w:r w:rsidR="000D1F68">
        <w:t xml:space="preserve">, </w:t>
      </w:r>
      <w:r w:rsidR="00F05DE2" w:rsidRPr="00F05DE2">
        <w:t>Landsat / Copernicus</w:t>
      </w:r>
      <w:r w:rsidR="000D1F68">
        <w:t xml:space="preserve">, </w:t>
      </w:r>
      <w:r w:rsidR="00F05DE2" w:rsidRPr="00F05DE2">
        <w:t>IBCAO</w:t>
      </w:r>
      <w:r w:rsidR="000D1F68">
        <w:t xml:space="preserve">, </w:t>
      </w:r>
      <w:r w:rsidR="00F05DE2" w:rsidRPr="00F05DE2">
        <w:t>U.S. Geological Survey</w:t>
      </w:r>
      <w:r w:rsidR="000D1F68">
        <w:t xml:space="preserve">, </w:t>
      </w:r>
      <w:r w:rsidR="00F05DE2" w:rsidRPr="00F05DE2">
        <w:t>PGC/NASA</w:t>
      </w:r>
    </w:p>
    <w:p w14:paraId="672B1829" w14:textId="5FA80E57" w:rsidR="00C12D3D" w:rsidRDefault="00AB3671" w:rsidP="00D84E43">
      <w:r w:rsidRPr="00AB3671">
        <w:rPr>
          <w:noProof/>
        </w:rPr>
        <w:lastRenderedPageBreak/>
        <w:drawing>
          <wp:inline distT="0" distB="0" distL="0" distR="0" wp14:anchorId="4D3AF8B2" wp14:editId="4EA184BC">
            <wp:extent cx="9251950" cy="5194300"/>
            <wp:effectExtent l="0" t="0" r="6350" b="6350"/>
            <wp:docPr id="134618644" name="Picture 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8644" name="Picture 1">
                      <a:hlinkClick r:id="rId28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6055" w14:textId="3E94AD1C" w:rsidR="00AD4C1A" w:rsidRDefault="00770443" w:rsidP="00AD4C1A">
      <w:pPr>
        <w:jc w:val="center"/>
      </w:pPr>
      <w:r>
        <w:t>B</w:t>
      </w:r>
      <w:r w:rsidR="00AD4C1A">
        <w:t>ogong moth observations recorded: zoomed in version</w:t>
      </w:r>
    </w:p>
    <w:p w14:paraId="1611596D" w14:textId="6294E2FD" w:rsidR="00AD4C1A" w:rsidRDefault="00AD4C1A" w:rsidP="00AD4C1A">
      <w:pPr>
        <w:jc w:val="center"/>
      </w:pPr>
      <w:r>
        <w:t xml:space="preserve">Map data ©2015-2021 </w:t>
      </w:r>
      <w:r w:rsidRPr="00F05DE2">
        <w:t>Google</w:t>
      </w:r>
      <w:r>
        <w:t xml:space="preserve">, </w:t>
      </w:r>
      <w:r w:rsidRPr="00F05DE2">
        <w:t>Data SIO, NOAA, U.S. Navy, NGA, GEBCO</w:t>
      </w:r>
      <w:r>
        <w:t xml:space="preserve">, </w:t>
      </w:r>
      <w:r w:rsidRPr="00F05DE2">
        <w:t>Landsat / Copernicus</w:t>
      </w:r>
    </w:p>
    <w:p w14:paraId="2879E3FB" w14:textId="58592B9C" w:rsidR="00240976" w:rsidRDefault="00240976" w:rsidP="00AD4C1A">
      <w:pPr>
        <w:jc w:val="center"/>
      </w:pPr>
      <w:r>
        <w:t xml:space="preserve">Observation data found </w:t>
      </w:r>
      <w:r w:rsidR="00A77D4A">
        <w:t xml:space="preserve">on </w:t>
      </w:r>
      <w:hyperlink r:id="rId30" w:anchor="tab_mapView" w:history="1">
        <w:r w:rsidR="00A77D4A" w:rsidRPr="00A77D4A">
          <w:rPr>
            <w:rStyle w:val="Hyperlink"/>
            <w:sz w:val="20"/>
          </w:rPr>
          <w:t>The Atlas of Living Australia</w:t>
        </w:r>
      </w:hyperlink>
    </w:p>
    <w:p w14:paraId="326ADF60" w14:textId="77777777" w:rsidR="00C12D3D" w:rsidRDefault="00C12D3D" w:rsidP="00D84E43"/>
    <w:sectPr w:rsidR="00C12D3D" w:rsidSect="0003644C"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B7DE4" w14:textId="77777777" w:rsidR="003430C2" w:rsidRDefault="003430C2" w:rsidP="00A21BF1">
      <w:pPr>
        <w:spacing w:line="240" w:lineRule="auto"/>
      </w:pPr>
      <w:r>
        <w:separator/>
      </w:r>
    </w:p>
  </w:endnote>
  <w:endnote w:type="continuationSeparator" w:id="0">
    <w:p w14:paraId="0C9679AB" w14:textId="77777777" w:rsidR="003430C2" w:rsidRDefault="003430C2" w:rsidP="00A21BF1">
      <w:pPr>
        <w:spacing w:line="240" w:lineRule="auto"/>
      </w:pPr>
      <w:r>
        <w:continuationSeparator/>
      </w:r>
    </w:p>
  </w:endnote>
  <w:endnote w:type="continuationNotice" w:id="1">
    <w:p w14:paraId="6AD2F09F" w14:textId="77777777" w:rsidR="003430C2" w:rsidRDefault="003430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78493402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843083918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44E7F" w14:textId="77777777" w:rsidR="003430C2" w:rsidRDefault="003430C2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7D4B0C8B" w14:textId="77777777" w:rsidR="003430C2" w:rsidRDefault="003430C2" w:rsidP="00A21BF1">
      <w:pPr>
        <w:spacing w:line="240" w:lineRule="auto"/>
      </w:pPr>
      <w:r>
        <w:continuationSeparator/>
      </w:r>
    </w:p>
  </w:footnote>
  <w:footnote w:type="continuationNotice" w:id="1">
    <w:p w14:paraId="34DDB55E" w14:textId="77777777" w:rsidR="003430C2" w:rsidRDefault="003430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3333249F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5B57E4">
            <w:rPr>
              <w:b/>
              <w:bCs/>
              <w:noProof/>
              <w:sz w:val="22"/>
            </w:rPr>
            <w:t>Animal migration and the bogong moth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108617768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A0682"/>
    <w:multiLevelType w:val="hybridMultilevel"/>
    <w:tmpl w:val="A2422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50DAC"/>
    <w:multiLevelType w:val="multilevel"/>
    <w:tmpl w:val="488CB474"/>
    <w:numStyleLink w:val="Bullets"/>
  </w:abstractNum>
  <w:abstractNum w:abstractNumId="17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335A44BE"/>
    <w:multiLevelType w:val="multilevel"/>
    <w:tmpl w:val="C2FCD396"/>
    <w:numStyleLink w:val="Numbers"/>
  </w:abstractNum>
  <w:abstractNum w:abstractNumId="19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FDF7E82"/>
    <w:multiLevelType w:val="multilevel"/>
    <w:tmpl w:val="C2FCD396"/>
    <w:numStyleLink w:val="Numbers"/>
  </w:abstractNum>
  <w:abstractNum w:abstractNumId="21" w15:restartNumberingAfterBreak="0">
    <w:nsid w:val="418F462C"/>
    <w:multiLevelType w:val="multilevel"/>
    <w:tmpl w:val="488CB474"/>
    <w:numStyleLink w:val="Bullets"/>
  </w:abstractNum>
  <w:abstractNum w:abstractNumId="22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3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5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6" w15:restartNumberingAfterBreak="0">
    <w:nsid w:val="51016011"/>
    <w:multiLevelType w:val="multilevel"/>
    <w:tmpl w:val="C2FCD396"/>
    <w:numStyleLink w:val="Numbers"/>
  </w:abstractNum>
  <w:abstractNum w:abstractNumId="27" w15:restartNumberingAfterBreak="0">
    <w:nsid w:val="51A03BD3"/>
    <w:multiLevelType w:val="multilevel"/>
    <w:tmpl w:val="488CB474"/>
    <w:numStyleLink w:val="Bullets"/>
  </w:abstractNum>
  <w:abstractNum w:abstractNumId="28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4F15C10"/>
    <w:multiLevelType w:val="multilevel"/>
    <w:tmpl w:val="2B8E2F66"/>
    <w:numStyleLink w:val="NumberedHeadings"/>
  </w:abstractNum>
  <w:abstractNum w:abstractNumId="30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D7B07E2"/>
    <w:multiLevelType w:val="multilevel"/>
    <w:tmpl w:val="C2FCD396"/>
    <w:numStyleLink w:val="Numbers"/>
  </w:abstractNum>
  <w:abstractNum w:abstractNumId="32" w15:restartNumberingAfterBreak="0">
    <w:nsid w:val="64171363"/>
    <w:multiLevelType w:val="multilevel"/>
    <w:tmpl w:val="26FAA784"/>
    <w:numStyleLink w:val="HeadingList"/>
  </w:abstractNum>
  <w:abstractNum w:abstractNumId="33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E1ACC"/>
    <w:multiLevelType w:val="multilevel"/>
    <w:tmpl w:val="488CB474"/>
    <w:numStyleLink w:val="Bullets"/>
  </w:abstractNum>
  <w:abstractNum w:abstractNumId="37" w15:restartNumberingAfterBreak="0">
    <w:nsid w:val="77484A8F"/>
    <w:multiLevelType w:val="multilevel"/>
    <w:tmpl w:val="C2FCD396"/>
    <w:numStyleLink w:val="Numbers"/>
  </w:abstractNum>
  <w:abstractNum w:abstractNumId="38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0"/>
  </w:num>
  <w:num w:numId="7" w16cid:durableId="1421828783">
    <w:abstractNumId w:val="34"/>
  </w:num>
  <w:num w:numId="8" w16cid:durableId="924455219">
    <w:abstractNumId w:val="28"/>
  </w:num>
  <w:num w:numId="9" w16cid:durableId="943456978">
    <w:abstractNumId w:val="7"/>
  </w:num>
  <w:num w:numId="10" w16cid:durableId="8145819">
    <w:abstractNumId w:val="19"/>
  </w:num>
  <w:num w:numId="11" w16cid:durableId="39402709">
    <w:abstractNumId w:val="35"/>
  </w:num>
  <w:num w:numId="12" w16cid:durableId="1935043804">
    <w:abstractNumId w:val="17"/>
  </w:num>
  <w:num w:numId="13" w16cid:durableId="1532452615">
    <w:abstractNumId w:val="25"/>
  </w:num>
  <w:num w:numId="14" w16cid:durableId="1898588451">
    <w:abstractNumId w:val="22"/>
  </w:num>
  <w:num w:numId="15" w16cid:durableId="983848062">
    <w:abstractNumId w:val="33"/>
  </w:num>
  <w:num w:numId="16" w16cid:durableId="2032030764">
    <w:abstractNumId w:val="11"/>
  </w:num>
  <w:num w:numId="17" w16cid:durableId="1991323754">
    <w:abstractNumId w:val="21"/>
  </w:num>
  <w:num w:numId="18" w16cid:durableId="900408543">
    <w:abstractNumId w:val="29"/>
  </w:num>
  <w:num w:numId="19" w16cid:durableId="610287939">
    <w:abstractNumId w:val="31"/>
  </w:num>
  <w:num w:numId="20" w16cid:durableId="2108232479">
    <w:abstractNumId w:val="16"/>
  </w:num>
  <w:num w:numId="21" w16cid:durableId="1218129958">
    <w:abstractNumId w:val="13"/>
  </w:num>
  <w:num w:numId="22" w16cid:durableId="1374773924">
    <w:abstractNumId w:val="32"/>
  </w:num>
  <w:num w:numId="23" w16cid:durableId="270629335">
    <w:abstractNumId w:val="37"/>
  </w:num>
  <w:num w:numId="24" w16cid:durableId="591357577">
    <w:abstractNumId w:val="26"/>
  </w:num>
  <w:num w:numId="25" w16cid:durableId="2053379164">
    <w:abstractNumId w:val="20"/>
  </w:num>
  <w:num w:numId="26" w16cid:durableId="2114200954">
    <w:abstractNumId w:val="38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7"/>
  </w:num>
  <w:num w:numId="33" w16cid:durableId="993409717">
    <w:abstractNumId w:val="36"/>
  </w:num>
  <w:num w:numId="34" w16cid:durableId="630063444">
    <w:abstractNumId w:val="18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3"/>
  </w:num>
  <w:num w:numId="39" w16cid:durableId="1925916635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14A49"/>
    <w:rsid w:val="00024ABE"/>
    <w:rsid w:val="00024C46"/>
    <w:rsid w:val="00025BC1"/>
    <w:rsid w:val="00030759"/>
    <w:rsid w:val="00032047"/>
    <w:rsid w:val="00034A84"/>
    <w:rsid w:val="00034E1C"/>
    <w:rsid w:val="00034E58"/>
    <w:rsid w:val="0003644C"/>
    <w:rsid w:val="00036FD8"/>
    <w:rsid w:val="00037557"/>
    <w:rsid w:val="000435A2"/>
    <w:rsid w:val="00046DBE"/>
    <w:rsid w:val="00053BA4"/>
    <w:rsid w:val="00054CDA"/>
    <w:rsid w:val="000551ED"/>
    <w:rsid w:val="00055D51"/>
    <w:rsid w:val="00057FCB"/>
    <w:rsid w:val="0006031B"/>
    <w:rsid w:val="0006037C"/>
    <w:rsid w:val="000616DC"/>
    <w:rsid w:val="000706AA"/>
    <w:rsid w:val="00070883"/>
    <w:rsid w:val="00075852"/>
    <w:rsid w:val="000771AF"/>
    <w:rsid w:val="0007753C"/>
    <w:rsid w:val="00077D71"/>
    <w:rsid w:val="00077DC8"/>
    <w:rsid w:val="0008015B"/>
    <w:rsid w:val="00080C1F"/>
    <w:rsid w:val="0008617C"/>
    <w:rsid w:val="00087BD0"/>
    <w:rsid w:val="0009116E"/>
    <w:rsid w:val="0009118F"/>
    <w:rsid w:val="000927EF"/>
    <w:rsid w:val="00092CA3"/>
    <w:rsid w:val="000955D1"/>
    <w:rsid w:val="000965E3"/>
    <w:rsid w:val="0009733B"/>
    <w:rsid w:val="000975C1"/>
    <w:rsid w:val="000A37FB"/>
    <w:rsid w:val="000A5820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3E3"/>
    <w:rsid w:val="000D1551"/>
    <w:rsid w:val="000D1F68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17C2A"/>
    <w:rsid w:val="001206BD"/>
    <w:rsid w:val="00121694"/>
    <w:rsid w:val="00121AE4"/>
    <w:rsid w:val="001242FE"/>
    <w:rsid w:val="00124714"/>
    <w:rsid w:val="001270C1"/>
    <w:rsid w:val="00130228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5F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26CF"/>
    <w:rsid w:val="001A3362"/>
    <w:rsid w:val="001A33B7"/>
    <w:rsid w:val="001A4422"/>
    <w:rsid w:val="001A5A98"/>
    <w:rsid w:val="001B08FD"/>
    <w:rsid w:val="001B2855"/>
    <w:rsid w:val="001B310A"/>
    <w:rsid w:val="001B52A0"/>
    <w:rsid w:val="001B5F65"/>
    <w:rsid w:val="001B63D0"/>
    <w:rsid w:val="001B6772"/>
    <w:rsid w:val="001B7B5E"/>
    <w:rsid w:val="001C0141"/>
    <w:rsid w:val="001C06F9"/>
    <w:rsid w:val="001C0C6B"/>
    <w:rsid w:val="001C1E69"/>
    <w:rsid w:val="001C46F3"/>
    <w:rsid w:val="001D0E78"/>
    <w:rsid w:val="001D11F8"/>
    <w:rsid w:val="001D741B"/>
    <w:rsid w:val="001D7549"/>
    <w:rsid w:val="001E0198"/>
    <w:rsid w:val="001E0E78"/>
    <w:rsid w:val="001E1404"/>
    <w:rsid w:val="001E15F5"/>
    <w:rsid w:val="001E28FF"/>
    <w:rsid w:val="001F435C"/>
    <w:rsid w:val="001F6C35"/>
    <w:rsid w:val="001F7781"/>
    <w:rsid w:val="00202FB6"/>
    <w:rsid w:val="002033DF"/>
    <w:rsid w:val="00204C3F"/>
    <w:rsid w:val="00205972"/>
    <w:rsid w:val="0021037C"/>
    <w:rsid w:val="00211A18"/>
    <w:rsid w:val="00215A55"/>
    <w:rsid w:val="00216A10"/>
    <w:rsid w:val="0023065D"/>
    <w:rsid w:val="00230F57"/>
    <w:rsid w:val="002347AA"/>
    <w:rsid w:val="00235040"/>
    <w:rsid w:val="00240131"/>
    <w:rsid w:val="0024035F"/>
    <w:rsid w:val="00240976"/>
    <w:rsid w:val="002432B2"/>
    <w:rsid w:val="00243C09"/>
    <w:rsid w:val="00244191"/>
    <w:rsid w:val="00244791"/>
    <w:rsid w:val="0024612E"/>
    <w:rsid w:val="0024675B"/>
    <w:rsid w:val="002467A1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12B0"/>
    <w:rsid w:val="00263835"/>
    <w:rsid w:val="00264623"/>
    <w:rsid w:val="002647B5"/>
    <w:rsid w:val="00265BB0"/>
    <w:rsid w:val="00266383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1864"/>
    <w:rsid w:val="00293E9B"/>
    <w:rsid w:val="0029557B"/>
    <w:rsid w:val="00295681"/>
    <w:rsid w:val="002A0099"/>
    <w:rsid w:val="002A2A6B"/>
    <w:rsid w:val="002A3E43"/>
    <w:rsid w:val="002A4F78"/>
    <w:rsid w:val="002A60C2"/>
    <w:rsid w:val="002A67C2"/>
    <w:rsid w:val="002B00B6"/>
    <w:rsid w:val="002B2B46"/>
    <w:rsid w:val="002B5953"/>
    <w:rsid w:val="002B6C97"/>
    <w:rsid w:val="002B6F05"/>
    <w:rsid w:val="002C1D11"/>
    <w:rsid w:val="002C352E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0C2"/>
    <w:rsid w:val="0034373A"/>
    <w:rsid w:val="00343A79"/>
    <w:rsid w:val="0034543C"/>
    <w:rsid w:val="0034761D"/>
    <w:rsid w:val="00347F09"/>
    <w:rsid w:val="0035766E"/>
    <w:rsid w:val="003605CF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6EEA"/>
    <w:rsid w:val="00387375"/>
    <w:rsid w:val="00391207"/>
    <w:rsid w:val="00392147"/>
    <w:rsid w:val="00396E48"/>
    <w:rsid w:val="003A1715"/>
    <w:rsid w:val="003A20B1"/>
    <w:rsid w:val="003A3347"/>
    <w:rsid w:val="003A392C"/>
    <w:rsid w:val="003B03D8"/>
    <w:rsid w:val="003B09A0"/>
    <w:rsid w:val="003B0E97"/>
    <w:rsid w:val="003B228F"/>
    <w:rsid w:val="003B4FA8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22E2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0BE8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2890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1E15"/>
    <w:rsid w:val="00512726"/>
    <w:rsid w:val="005134A8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60194"/>
    <w:rsid w:val="00572AFF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69DD"/>
    <w:rsid w:val="0058771E"/>
    <w:rsid w:val="005912E3"/>
    <w:rsid w:val="00591804"/>
    <w:rsid w:val="00592171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7E4"/>
    <w:rsid w:val="005B5872"/>
    <w:rsid w:val="005B7C9C"/>
    <w:rsid w:val="005C0115"/>
    <w:rsid w:val="005C0363"/>
    <w:rsid w:val="005C0D34"/>
    <w:rsid w:val="005C0EBF"/>
    <w:rsid w:val="005C250D"/>
    <w:rsid w:val="005C4FCB"/>
    <w:rsid w:val="005C625E"/>
    <w:rsid w:val="005C6884"/>
    <w:rsid w:val="005C6A7B"/>
    <w:rsid w:val="005D0054"/>
    <w:rsid w:val="005D191E"/>
    <w:rsid w:val="005D1F4F"/>
    <w:rsid w:val="005D6390"/>
    <w:rsid w:val="005E3F6A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32D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69E3"/>
    <w:rsid w:val="00627F6C"/>
    <w:rsid w:val="00630AC5"/>
    <w:rsid w:val="006333A5"/>
    <w:rsid w:val="00633EA6"/>
    <w:rsid w:val="0063412F"/>
    <w:rsid w:val="0063698B"/>
    <w:rsid w:val="00636B65"/>
    <w:rsid w:val="00636DFA"/>
    <w:rsid w:val="00641350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2677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D0F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3E36"/>
    <w:rsid w:val="0070435E"/>
    <w:rsid w:val="00706C7B"/>
    <w:rsid w:val="007074A9"/>
    <w:rsid w:val="00707DED"/>
    <w:rsid w:val="00714572"/>
    <w:rsid w:val="007146DC"/>
    <w:rsid w:val="0071562A"/>
    <w:rsid w:val="00715826"/>
    <w:rsid w:val="00717E72"/>
    <w:rsid w:val="00722B9A"/>
    <w:rsid w:val="00725B6A"/>
    <w:rsid w:val="007317CB"/>
    <w:rsid w:val="00731F86"/>
    <w:rsid w:val="00733E67"/>
    <w:rsid w:val="00734498"/>
    <w:rsid w:val="00734A21"/>
    <w:rsid w:val="00735790"/>
    <w:rsid w:val="0073584C"/>
    <w:rsid w:val="00737ED6"/>
    <w:rsid w:val="00742921"/>
    <w:rsid w:val="00743E63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443"/>
    <w:rsid w:val="00770CC3"/>
    <w:rsid w:val="00772376"/>
    <w:rsid w:val="007739F2"/>
    <w:rsid w:val="00773F15"/>
    <w:rsid w:val="0077412A"/>
    <w:rsid w:val="00774A1C"/>
    <w:rsid w:val="007816A5"/>
    <w:rsid w:val="00782059"/>
    <w:rsid w:val="00782717"/>
    <w:rsid w:val="0078373D"/>
    <w:rsid w:val="00783EEA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37B9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D6F9B"/>
    <w:rsid w:val="007E0072"/>
    <w:rsid w:val="007E07DB"/>
    <w:rsid w:val="007E36FA"/>
    <w:rsid w:val="007E460E"/>
    <w:rsid w:val="007E4A5C"/>
    <w:rsid w:val="007E4F3E"/>
    <w:rsid w:val="007E5375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38AA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083"/>
    <w:rsid w:val="008446D0"/>
    <w:rsid w:val="0084584B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6729"/>
    <w:rsid w:val="00897C5D"/>
    <w:rsid w:val="008A07AD"/>
    <w:rsid w:val="008A3D6B"/>
    <w:rsid w:val="008A5035"/>
    <w:rsid w:val="008B0666"/>
    <w:rsid w:val="008B2614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8F6241"/>
    <w:rsid w:val="00904BB0"/>
    <w:rsid w:val="00905356"/>
    <w:rsid w:val="009058DC"/>
    <w:rsid w:val="0091185B"/>
    <w:rsid w:val="00915202"/>
    <w:rsid w:val="00920216"/>
    <w:rsid w:val="009230B5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7DC"/>
    <w:rsid w:val="00950BCC"/>
    <w:rsid w:val="009515AC"/>
    <w:rsid w:val="0095181A"/>
    <w:rsid w:val="009535D3"/>
    <w:rsid w:val="00954196"/>
    <w:rsid w:val="009565EF"/>
    <w:rsid w:val="00957A8E"/>
    <w:rsid w:val="009604E7"/>
    <w:rsid w:val="00960919"/>
    <w:rsid w:val="00961BE9"/>
    <w:rsid w:val="00965166"/>
    <w:rsid w:val="00965BAF"/>
    <w:rsid w:val="00966155"/>
    <w:rsid w:val="009663C1"/>
    <w:rsid w:val="00966976"/>
    <w:rsid w:val="00970F86"/>
    <w:rsid w:val="009747C5"/>
    <w:rsid w:val="00974FCD"/>
    <w:rsid w:val="00976683"/>
    <w:rsid w:val="00982F40"/>
    <w:rsid w:val="0099170F"/>
    <w:rsid w:val="00992DE4"/>
    <w:rsid w:val="00993DCF"/>
    <w:rsid w:val="009963A8"/>
    <w:rsid w:val="009A232C"/>
    <w:rsid w:val="009A37C6"/>
    <w:rsid w:val="009A3A65"/>
    <w:rsid w:val="009A3B8F"/>
    <w:rsid w:val="009A7AB2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09CE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1FD3"/>
    <w:rsid w:val="00A44840"/>
    <w:rsid w:val="00A44C5C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769BD"/>
    <w:rsid w:val="00A77D4A"/>
    <w:rsid w:val="00A86BBE"/>
    <w:rsid w:val="00A86C3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671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2D96"/>
    <w:rsid w:val="00AD440C"/>
    <w:rsid w:val="00AD4C1A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AF6EBB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17BDA"/>
    <w:rsid w:val="00B2603F"/>
    <w:rsid w:val="00B27D43"/>
    <w:rsid w:val="00B30020"/>
    <w:rsid w:val="00B306FE"/>
    <w:rsid w:val="00B32C70"/>
    <w:rsid w:val="00B33682"/>
    <w:rsid w:val="00B3664D"/>
    <w:rsid w:val="00B41691"/>
    <w:rsid w:val="00B43426"/>
    <w:rsid w:val="00B440AC"/>
    <w:rsid w:val="00B45AD7"/>
    <w:rsid w:val="00B4629E"/>
    <w:rsid w:val="00B462A3"/>
    <w:rsid w:val="00B46681"/>
    <w:rsid w:val="00B5175E"/>
    <w:rsid w:val="00B522CA"/>
    <w:rsid w:val="00B54C27"/>
    <w:rsid w:val="00B55B6C"/>
    <w:rsid w:val="00B5674D"/>
    <w:rsid w:val="00B56B05"/>
    <w:rsid w:val="00B615E4"/>
    <w:rsid w:val="00B65562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2EDC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3F09"/>
    <w:rsid w:val="00BC6039"/>
    <w:rsid w:val="00BC61DC"/>
    <w:rsid w:val="00BD073D"/>
    <w:rsid w:val="00BD1608"/>
    <w:rsid w:val="00BD25FF"/>
    <w:rsid w:val="00BD5355"/>
    <w:rsid w:val="00BD7CA2"/>
    <w:rsid w:val="00BE1399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2D3D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4F7C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2B83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10DC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84E43"/>
    <w:rsid w:val="00D904C8"/>
    <w:rsid w:val="00D922CA"/>
    <w:rsid w:val="00D92852"/>
    <w:rsid w:val="00DA5DE1"/>
    <w:rsid w:val="00DA67B6"/>
    <w:rsid w:val="00DB0B3A"/>
    <w:rsid w:val="00DB5DB1"/>
    <w:rsid w:val="00DB76CF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48C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3BB2"/>
    <w:rsid w:val="00DF5873"/>
    <w:rsid w:val="00DF60DA"/>
    <w:rsid w:val="00E01E04"/>
    <w:rsid w:val="00E03915"/>
    <w:rsid w:val="00E03A4A"/>
    <w:rsid w:val="00E03BAC"/>
    <w:rsid w:val="00E04784"/>
    <w:rsid w:val="00E04F5B"/>
    <w:rsid w:val="00E05084"/>
    <w:rsid w:val="00E06BA4"/>
    <w:rsid w:val="00E106B2"/>
    <w:rsid w:val="00E10BFC"/>
    <w:rsid w:val="00E10C3A"/>
    <w:rsid w:val="00E12F14"/>
    <w:rsid w:val="00E217E0"/>
    <w:rsid w:val="00E23656"/>
    <w:rsid w:val="00E24E5F"/>
    <w:rsid w:val="00E26CF6"/>
    <w:rsid w:val="00E304B7"/>
    <w:rsid w:val="00E31E5F"/>
    <w:rsid w:val="00E34679"/>
    <w:rsid w:val="00E3790E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5A03"/>
    <w:rsid w:val="00E6188C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0DD4"/>
    <w:rsid w:val="00EA13F6"/>
    <w:rsid w:val="00EA493D"/>
    <w:rsid w:val="00EA5D0F"/>
    <w:rsid w:val="00EB151A"/>
    <w:rsid w:val="00EB4936"/>
    <w:rsid w:val="00EB5962"/>
    <w:rsid w:val="00EC0607"/>
    <w:rsid w:val="00EC26F9"/>
    <w:rsid w:val="00EC5C1B"/>
    <w:rsid w:val="00EC6690"/>
    <w:rsid w:val="00EC6AC7"/>
    <w:rsid w:val="00ED5A49"/>
    <w:rsid w:val="00EE0790"/>
    <w:rsid w:val="00EE27E2"/>
    <w:rsid w:val="00EE4636"/>
    <w:rsid w:val="00EE7678"/>
    <w:rsid w:val="00EE77A6"/>
    <w:rsid w:val="00EF0532"/>
    <w:rsid w:val="00EF559C"/>
    <w:rsid w:val="00EF5DC9"/>
    <w:rsid w:val="00EF6FB1"/>
    <w:rsid w:val="00F05DE2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0A75"/>
    <w:rsid w:val="00F713BB"/>
    <w:rsid w:val="00F718F6"/>
    <w:rsid w:val="00F7393B"/>
    <w:rsid w:val="00F75A51"/>
    <w:rsid w:val="00F76243"/>
    <w:rsid w:val="00F80044"/>
    <w:rsid w:val="00F804B5"/>
    <w:rsid w:val="00F8154D"/>
    <w:rsid w:val="00F82568"/>
    <w:rsid w:val="00F84AE8"/>
    <w:rsid w:val="00F866CA"/>
    <w:rsid w:val="00F86A66"/>
    <w:rsid w:val="00F91DD8"/>
    <w:rsid w:val="00F956F1"/>
    <w:rsid w:val="00FA0822"/>
    <w:rsid w:val="00FA20B1"/>
    <w:rsid w:val="00FA25AD"/>
    <w:rsid w:val="00FA5A28"/>
    <w:rsid w:val="00FA7467"/>
    <w:rsid w:val="00FB126B"/>
    <w:rsid w:val="00FB1B04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1582"/>
    <w:rsid w:val="00FF5C1B"/>
    <w:rsid w:val="00FF6A91"/>
    <w:rsid w:val="17802319"/>
    <w:rsid w:val="20889714"/>
    <w:rsid w:val="3494B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youtube.com/watch?v=Q3JLJeidRhA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earth.google.com/web/search/Kerry+QLD/@-26.30668652,133.30865564,25.4341275a,7982296.93718434d,35y,359.32092931h,0t,0r/data=CiwiJgokCYi1IREG2UDAETUP6eom9UDAGUhyHWGj6mJAIVPTZQ6S2WJAQgIIATIpCicKJQohMV9oUUpkMTJsSXdsY2hYMWp2VTNRSWtMdDQzR0Qtai1MIAE6AwoBMEICCABKCAj2lfffAxAB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creativecommons.org/licenses/by/2.0/deed.en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31031835@N08/10301606615/" TargetMode="External"/><Relationship Id="rId20" Type="http://schemas.openxmlformats.org/officeDocument/2006/relationships/hyperlink" Target="https://australian.museum/learn/animals/insects/bogong-moth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2.0/deed.en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earth.google.com/web/search/Kerry+QLD/@-32.02008216,131.95916228,167.91402499a,4231000.2171886d,35y,4.48545871h,0t,0r/data=CiwiJgokCYi1IREG2UDAETUP6eom9UDAGUhyHWGj6mJAIVPTZQ6S2WJAQgIIATIpCicKJQohMV9oUUpkMTJsSXdsY2hYMWp2VTNRSWtMdDQzR0Qtai1MIAE6AwoBMEICCABKCAj2lfffAxAB" TargetMode="Externa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en.wikipedia.org/wiki/Bogong_moth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flickr.com/photos/31031835@N08/10301606615/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hyperlink" Target="https://biocache.ala.org.au/occurrence/search?q=lsid%3Ahttps%3A%2F%2Fbiodiversity.org.au%2Fafd%2Ftaxa%2Fe7c413a8-7310-4f8f-be7c-69dc558f224f&amp;fq=&amp;qualityProfile=ALA&amp;fq=basis_of_record%3A%22HUMAN_OBSERVATION%22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46175A-FFD4-4E04-8A89-6A6EF89F42B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FBEDD94F-05C4-45FA-A165-F024E8CBF31D}">
      <dgm:prSet phldrT="[Text]"/>
      <dgm:spPr/>
      <dgm:t>
        <a:bodyPr/>
        <a:lstStyle/>
        <a:p>
          <a:r>
            <a:rPr lang="en-AU"/>
            <a:t>Why do animals migrate?</a:t>
          </a:r>
        </a:p>
      </dgm:t>
    </dgm:pt>
    <dgm:pt modelId="{19DFF3E4-F9FC-4856-B9F1-54EE9E29BBF0}" type="parTrans" cxnId="{E0821EAC-A254-4E75-B4C2-166770B182A4}">
      <dgm:prSet/>
      <dgm:spPr/>
      <dgm:t>
        <a:bodyPr/>
        <a:lstStyle/>
        <a:p>
          <a:endParaRPr lang="en-AU"/>
        </a:p>
      </dgm:t>
    </dgm:pt>
    <dgm:pt modelId="{6BEAF14A-9A0F-44DA-BA9D-562655BD66BD}" type="sibTrans" cxnId="{E0821EAC-A254-4E75-B4C2-166770B182A4}">
      <dgm:prSet/>
      <dgm:spPr/>
      <dgm:t>
        <a:bodyPr/>
        <a:lstStyle/>
        <a:p>
          <a:endParaRPr lang="en-AU"/>
        </a:p>
      </dgm:t>
    </dgm:pt>
    <dgm:pt modelId="{ED5929EF-201A-4C2A-A06E-11CDD8EF20A1}">
      <dgm:prSet phldrT="[Text]"/>
      <dgm:spPr/>
      <dgm:t>
        <a:bodyPr/>
        <a:lstStyle/>
        <a:p>
          <a:r>
            <a:rPr lang="en-AU"/>
            <a:t>For food and water</a:t>
          </a:r>
        </a:p>
      </dgm:t>
    </dgm:pt>
    <dgm:pt modelId="{3304CB48-C3E3-4672-9411-E0DBD0F02B50}" type="parTrans" cxnId="{07E0E82C-B5E8-4925-92E0-9535DB41DFFD}">
      <dgm:prSet/>
      <dgm:spPr/>
      <dgm:t>
        <a:bodyPr/>
        <a:lstStyle/>
        <a:p>
          <a:endParaRPr lang="en-AU"/>
        </a:p>
      </dgm:t>
    </dgm:pt>
    <dgm:pt modelId="{7AA1ACB1-DD5D-4AE5-A574-15B950E7A4F4}" type="sibTrans" cxnId="{07E0E82C-B5E8-4925-92E0-9535DB41DFFD}">
      <dgm:prSet/>
      <dgm:spPr/>
      <dgm:t>
        <a:bodyPr/>
        <a:lstStyle/>
        <a:p>
          <a:endParaRPr lang="en-AU"/>
        </a:p>
      </dgm:t>
    </dgm:pt>
    <dgm:pt modelId="{D9B5C60B-CB81-40C5-A12F-B4C628B6DBA4}">
      <dgm:prSet phldrT="[Text]"/>
      <dgm:spPr/>
      <dgm:t>
        <a:bodyPr/>
        <a:lstStyle/>
        <a:p>
          <a:r>
            <a:rPr lang="en-AU"/>
            <a:t>For breeding and reproduction</a:t>
          </a:r>
        </a:p>
      </dgm:t>
    </dgm:pt>
    <dgm:pt modelId="{1BF1AA0F-06AC-4AE3-8C0F-6C2E194FB19D}" type="parTrans" cxnId="{E32F00EE-63A3-4DB1-BBF9-642546411ABD}">
      <dgm:prSet/>
      <dgm:spPr/>
      <dgm:t>
        <a:bodyPr/>
        <a:lstStyle/>
        <a:p>
          <a:endParaRPr lang="en-AU"/>
        </a:p>
      </dgm:t>
    </dgm:pt>
    <dgm:pt modelId="{6259143D-0C2F-4B3E-86AE-8338F9C97E16}" type="sibTrans" cxnId="{E32F00EE-63A3-4DB1-BBF9-642546411ABD}">
      <dgm:prSet/>
      <dgm:spPr/>
      <dgm:t>
        <a:bodyPr/>
        <a:lstStyle/>
        <a:p>
          <a:endParaRPr lang="en-AU"/>
        </a:p>
      </dgm:t>
    </dgm:pt>
    <dgm:pt modelId="{4C79F4C5-17F2-4297-BF9A-2939A082CB8D}">
      <dgm:prSet phldrT="[Text]"/>
      <dgm:spPr/>
      <dgm:t>
        <a:bodyPr/>
        <a:lstStyle/>
        <a:p>
          <a:r>
            <a:rPr lang="en-AU"/>
            <a:t>For seasonal and weather related reasons</a:t>
          </a:r>
        </a:p>
      </dgm:t>
    </dgm:pt>
    <dgm:pt modelId="{2106776E-B27C-4450-BEBC-F98B3BFE5C59}" type="parTrans" cxnId="{3206249A-D6C1-4886-8628-BE6D9A3843C1}">
      <dgm:prSet/>
      <dgm:spPr/>
      <dgm:t>
        <a:bodyPr/>
        <a:lstStyle/>
        <a:p>
          <a:endParaRPr lang="en-AU"/>
        </a:p>
      </dgm:t>
    </dgm:pt>
    <dgm:pt modelId="{6EDE8554-7280-4620-B84C-1D6E8155ECBD}" type="sibTrans" cxnId="{3206249A-D6C1-4886-8628-BE6D9A3843C1}">
      <dgm:prSet/>
      <dgm:spPr/>
      <dgm:t>
        <a:bodyPr/>
        <a:lstStyle/>
        <a:p>
          <a:endParaRPr lang="en-AU"/>
        </a:p>
      </dgm:t>
    </dgm:pt>
    <dgm:pt modelId="{A8C1269F-E7A2-41AE-9642-3A7FFEDAB166}">
      <dgm:prSet/>
      <dgm:spPr/>
      <dgm:t>
        <a:bodyPr/>
        <a:lstStyle/>
        <a:p>
          <a:r>
            <a:rPr lang="en-AU"/>
            <a:t>Humpback whales travel to oceans off northern Australia to escape the cold waters of Antartica in winter.</a:t>
          </a:r>
        </a:p>
      </dgm:t>
    </dgm:pt>
    <dgm:pt modelId="{7C4A1857-760D-422E-A8E8-95B1A4897C00}" type="parTrans" cxnId="{39B35AAD-2184-4493-A91D-8F8736E124D5}">
      <dgm:prSet/>
      <dgm:spPr/>
      <dgm:t>
        <a:bodyPr/>
        <a:lstStyle/>
        <a:p>
          <a:endParaRPr lang="en-AU"/>
        </a:p>
      </dgm:t>
    </dgm:pt>
    <dgm:pt modelId="{3D38155C-83FC-4185-828E-B8ABAB224F13}" type="sibTrans" cxnId="{39B35AAD-2184-4493-A91D-8F8736E124D5}">
      <dgm:prSet/>
      <dgm:spPr/>
      <dgm:t>
        <a:bodyPr/>
        <a:lstStyle/>
        <a:p>
          <a:endParaRPr lang="en-AU"/>
        </a:p>
      </dgm:t>
    </dgm:pt>
    <dgm:pt modelId="{DE6640BE-BF2D-4781-A79E-D301DE58520B}">
      <dgm:prSet/>
      <dgm:spPr/>
      <dgm:t>
        <a:bodyPr/>
        <a:lstStyle/>
        <a:p>
          <a:r>
            <a:rPr lang="en-AU"/>
            <a:t>Salmon migrate back to their where they were born to spawn the next generation.</a:t>
          </a:r>
        </a:p>
      </dgm:t>
    </dgm:pt>
    <dgm:pt modelId="{77F22BD2-4FD8-4A28-90A5-CE8E548F593F}" type="parTrans" cxnId="{E6EAB9A1-6928-4973-8DFE-7C9F2856FD2C}">
      <dgm:prSet/>
      <dgm:spPr/>
      <dgm:t>
        <a:bodyPr/>
        <a:lstStyle/>
        <a:p>
          <a:endParaRPr lang="en-AU"/>
        </a:p>
      </dgm:t>
    </dgm:pt>
    <dgm:pt modelId="{7ED3EBD9-6F7B-495C-A73C-9B5E54C92810}" type="sibTrans" cxnId="{E6EAB9A1-6928-4973-8DFE-7C9F2856FD2C}">
      <dgm:prSet/>
      <dgm:spPr/>
      <dgm:t>
        <a:bodyPr/>
        <a:lstStyle/>
        <a:p>
          <a:endParaRPr lang="en-AU"/>
        </a:p>
      </dgm:t>
    </dgm:pt>
    <dgm:pt modelId="{4F3C40FE-48CB-4A3F-A8C6-E048EF151736}">
      <dgm:prSet/>
      <dgm:spPr/>
      <dgm:t>
        <a:bodyPr/>
        <a:lstStyle/>
        <a:p>
          <a:r>
            <a:rPr lang="en-AU"/>
            <a:t>Monarch buttterflies migrate to Peru for access to Milkweed.</a:t>
          </a:r>
        </a:p>
      </dgm:t>
    </dgm:pt>
    <dgm:pt modelId="{EC648464-FA21-4662-BCA6-90B9D57B5FD8}" type="parTrans" cxnId="{33194B9D-614D-41C8-BFE7-C99B01845CEC}">
      <dgm:prSet/>
      <dgm:spPr/>
      <dgm:t>
        <a:bodyPr/>
        <a:lstStyle/>
        <a:p>
          <a:endParaRPr lang="en-AU"/>
        </a:p>
      </dgm:t>
    </dgm:pt>
    <dgm:pt modelId="{C21E099E-6348-48A8-8453-FEFCD530F108}" type="sibTrans" cxnId="{33194B9D-614D-41C8-BFE7-C99B01845CEC}">
      <dgm:prSet/>
      <dgm:spPr/>
      <dgm:t>
        <a:bodyPr/>
        <a:lstStyle/>
        <a:p>
          <a:endParaRPr lang="en-AU"/>
        </a:p>
      </dgm:t>
    </dgm:pt>
    <dgm:pt modelId="{BA09ADEA-5BA6-4ADA-AF51-538CA5301636}">
      <dgm:prSet/>
      <dgm:spPr/>
      <dgm:t>
        <a:bodyPr/>
        <a:lstStyle/>
        <a:p>
          <a:r>
            <a:rPr lang="en-AU"/>
            <a:t>Wildebeast, zebras and gazelles follow the seasonal availablility of food and water between Kenya and Tanzania.</a:t>
          </a:r>
        </a:p>
      </dgm:t>
    </dgm:pt>
    <dgm:pt modelId="{6C0C7FFB-FAA8-4C65-A09E-175F901662A9}" type="parTrans" cxnId="{C1D9F298-5110-4C3C-AF62-11CCF647CD4A}">
      <dgm:prSet/>
      <dgm:spPr/>
      <dgm:t>
        <a:bodyPr/>
        <a:lstStyle/>
        <a:p>
          <a:endParaRPr lang="en-AU"/>
        </a:p>
      </dgm:t>
    </dgm:pt>
    <dgm:pt modelId="{83F688B9-CF15-4C58-9DD1-EEAE11987AF8}" type="sibTrans" cxnId="{C1D9F298-5110-4C3C-AF62-11CCF647CD4A}">
      <dgm:prSet/>
      <dgm:spPr/>
      <dgm:t>
        <a:bodyPr/>
        <a:lstStyle/>
        <a:p>
          <a:endParaRPr lang="en-AU"/>
        </a:p>
      </dgm:t>
    </dgm:pt>
    <dgm:pt modelId="{22B5AF68-52DD-400E-8A24-C3599D4A379D}">
      <dgm:prSet/>
      <dgm:spPr/>
      <dgm:t>
        <a:bodyPr/>
        <a:lstStyle/>
        <a:p>
          <a:r>
            <a:rPr lang="en-AU"/>
            <a:t>Sea turtles travel back to beach they were born on to lay their eggs.</a:t>
          </a:r>
        </a:p>
      </dgm:t>
    </dgm:pt>
    <dgm:pt modelId="{90BE7D0E-1FED-49AD-A219-BD8087F4A106}" type="parTrans" cxnId="{15B0587D-513C-4399-962F-E6E6FACA6CF1}">
      <dgm:prSet/>
      <dgm:spPr/>
      <dgm:t>
        <a:bodyPr/>
        <a:lstStyle/>
        <a:p>
          <a:endParaRPr lang="en-AU"/>
        </a:p>
      </dgm:t>
    </dgm:pt>
    <dgm:pt modelId="{1153E1B1-CF07-45B6-9AF0-553DA2F0AADE}" type="sibTrans" cxnId="{15B0587D-513C-4399-962F-E6E6FACA6CF1}">
      <dgm:prSet/>
      <dgm:spPr/>
      <dgm:t>
        <a:bodyPr/>
        <a:lstStyle/>
        <a:p>
          <a:endParaRPr lang="en-AU"/>
        </a:p>
      </dgm:t>
    </dgm:pt>
    <dgm:pt modelId="{7E09201C-D9A8-4AE0-8E0F-D106DEFD0F91}">
      <dgm:prSet/>
      <dgm:spPr/>
      <dgm:t>
        <a:bodyPr/>
        <a:lstStyle/>
        <a:p>
          <a:r>
            <a:rPr lang="en-AU"/>
            <a:t>African elephants migrate during the dry seasons to areas with permanent water sources.</a:t>
          </a:r>
        </a:p>
      </dgm:t>
    </dgm:pt>
    <dgm:pt modelId="{D1992AA0-1117-4328-AC2D-9461A6F9F283}" type="parTrans" cxnId="{DD77C54F-58D1-4642-98F9-87B5132F43D6}">
      <dgm:prSet/>
      <dgm:spPr/>
    </dgm:pt>
    <dgm:pt modelId="{EB9FFEF3-0C8B-4A61-BEED-28DF52CB2A1A}" type="sibTrans" cxnId="{DD77C54F-58D1-4642-98F9-87B5132F43D6}">
      <dgm:prSet/>
      <dgm:spPr/>
    </dgm:pt>
    <dgm:pt modelId="{8AF0CB71-E62F-411C-94B5-AC9E84ED9A5D}" type="pres">
      <dgm:prSet presAssocID="{7A46175A-FFD4-4E04-8A89-6A6EF89F42B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FDC21B3-3EE1-4AA4-8418-81FCCA0E6990}" type="pres">
      <dgm:prSet presAssocID="{FBEDD94F-05C4-45FA-A165-F024E8CBF31D}" presName="hierRoot1" presStyleCnt="0">
        <dgm:presLayoutVars>
          <dgm:hierBranch val="init"/>
        </dgm:presLayoutVars>
      </dgm:prSet>
      <dgm:spPr/>
    </dgm:pt>
    <dgm:pt modelId="{96AD19FE-5602-42D4-9537-A4F7CDB5CF16}" type="pres">
      <dgm:prSet presAssocID="{FBEDD94F-05C4-45FA-A165-F024E8CBF31D}" presName="rootComposite1" presStyleCnt="0"/>
      <dgm:spPr/>
    </dgm:pt>
    <dgm:pt modelId="{B4B4C611-3A46-4A10-8603-E024AAFDA7F3}" type="pres">
      <dgm:prSet presAssocID="{FBEDD94F-05C4-45FA-A165-F024E8CBF31D}" presName="rootText1" presStyleLbl="node0" presStyleIdx="0" presStyleCnt="1">
        <dgm:presLayoutVars>
          <dgm:chPref val="3"/>
        </dgm:presLayoutVars>
      </dgm:prSet>
      <dgm:spPr/>
    </dgm:pt>
    <dgm:pt modelId="{61E8C70F-18F0-49C2-A044-6D4D96E9D6AC}" type="pres">
      <dgm:prSet presAssocID="{FBEDD94F-05C4-45FA-A165-F024E8CBF31D}" presName="rootConnector1" presStyleLbl="node1" presStyleIdx="0" presStyleCnt="0"/>
      <dgm:spPr/>
    </dgm:pt>
    <dgm:pt modelId="{04A6F699-8656-458A-83EA-AE963204BCFA}" type="pres">
      <dgm:prSet presAssocID="{FBEDD94F-05C4-45FA-A165-F024E8CBF31D}" presName="hierChild2" presStyleCnt="0"/>
      <dgm:spPr/>
    </dgm:pt>
    <dgm:pt modelId="{8781F21B-3FB6-4CCC-A770-BDE9F1FB957B}" type="pres">
      <dgm:prSet presAssocID="{3304CB48-C3E3-4672-9411-E0DBD0F02B50}" presName="Name37" presStyleLbl="parChTrans1D2" presStyleIdx="0" presStyleCnt="3"/>
      <dgm:spPr/>
    </dgm:pt>
    <dgm:pt modelId="{763130AE-6AF2-414A-BADD-6D01247BFAE9}" type="pres">
      <dgm:prSet presAssocID="{ED5929EF-201A-4C2A-A06E-11CDD8EF20A1}" presName="hierRoot2" presStyleCnt="0">
        <dgm:presLayoutVars>
          <dgm:hierBranch val="init"/>
        </dgm:presLayoutVars>
      </dgm:prSet>
      <dgm:spPr/>
    </dgm:pt>
    <dgm:pt modelId="{97066107-40AF-43CB-A8A1-17D28582DE7E}" type="pres">
      <dgm:prSet presAssocID="{ED5929EF-201A-4C2A-A06E-11CDD8EF20A1}" presName="rootComposite" presStyleCnt="0"/>
      <dgm:spPr/>
    </dgm:pt>
    <dgm:pt modelId="{5E6D98D8-709D-4186-A20B-F5F11DB7D8ED}" type="pres">
      <dgm:prSet presAssocID="{ED5929EF-201A-4C2A-A06E-11CDD8EF20A1}" presName="rootText" presStyleLbl="node2" presStyleIdx="0" presStyleCnt="3">
        <dgm:presLayoutVars>
          <dgm:chPref val="3"/>
        </dgm:presLayoutVars>
      </dgm:prSet>
      <dgm:spPr/>
    </dgm:pt>
    <dgm:pt modelId="{50E8C43D-1943-402B-83C0-034412A5BC63}" type="pres">
      <dgm:prSet presAssocID="{ED5929EF-201A-4C2A-A06E-11CDD8EF20A1}" presName="rootConnector" presStyleLbl="node2" presStyleIdx="0" presStyleCnt="3"/>
      <dgm:spPr/>
    </dgm:pt>
    <dgm:pt modelId="{EFAE05E8-F3D8-46CB-B534-66923362F489}" type="pres">
      <dgm:prSet presAssocID="{ED5929EF-201A-4C2A-A06E-11CDD8EF20A1}" presName="hierChild4" presStyleCnt="0"/>
      <dgm:spPr/>
    </dgm:pt>
    <dgm:pt modelId="{3278A571-0596-451F-9EDD-D09DF33068B9}" type="pres">
      <dgm:prSet presAssocID="{EC648464-FA21-4662-BCA6-90B9D57B5FD8}" presName="Name37" presStyleLbl="parChTrans1D3" presStyleIdx="0" presStyleCnt="6"/>
      <dgm:spPr/>
    </dgm:pt>
    <dgm:pt modelId="{E9335452-B7FA-4B22-B84F-EEA3D7DBE8E4}" type="pres">
      <dgm:prSet presAssocID="{4F3C40FE-48CB-4A3F-A8C6-E048EF151736}" presName="hierRoot2" presStyleCnt="0">
        <dgm:presLayoutVars>
          <dgm:hierBranch val="init"/>
        </dgm:presLayoutVars>
      </dgm:prSet>
      <dgm:spPr/>
    </dgm:pt>
    <dgm:pt modelId="{F341A65D-7D10-4F32-BC0D-A8C6A8BAE04E}" type="pres">
      <dgm:prSet presAssocID="{4F3C40FE-48CB-4A3F-A8C6-E048EF151736}" presName="rootComposite" presStyleCnt="0"/>
      <dgm:spPr/>
    </dgm:pt>
    <dgm:pt modelId="{FF2036D5-24AD-469E-8E73-718C5250E0D6}" type="pres">
      <dgm:prSet presAssocID="{4F3C40FE-48CB-4A3F-A8C6-E048EF151736}" presName="rootText" presStyleLbl="node3" presStyleIdx="0" presStyleCnt="6" custLinFactNeighborX="-8434" custLinFactNeighborY="22290">
        <dgm:presLayoutVars>
          <dgm:chPref val="3"/>
        </dgm:presLayoutVars>
      </dgm:prSet>
      <dgm:spPr/>
    </dgm:pt>
    <dgm:pt modelId="{A0B31EBD-7070-48F5-B79B-EF6287C33D40}" type="pres">
      <dgm:prSet presAssocID="{4F3C40FE-48CB-4A3F-A8C6-E048EF151736}" presName="rootConnector" presStyleLbl="node3" presStyleIdx="0" presStyleCnt="6"/>
      <dgm:spPr/>
    </dgm:pt>
    <dgm:pt modelId="{50099FC3-8C2E-40B4-91A4-B0B15B24F515}" type="pres">
      <dgm:prSet presAssocID="{4F3C40FE-48CB-4A3F-A8C6-E048EF151736}" presName="hierChild4" presStyleCnt="0"/>
      <dgm:spPr/>
    </dgm:pt>
    <dgm:pt modelId="{DAAC72EA-EEF2-4B84-854A-3ECE5AFCDE1C}" type="pres">
      <dgm:prSet presAssocID="{4F3C40FE-48CB-4A3F-A8C6-E048EF151736}" presName="hierChild5" presStyleCnt="0"/>
      <dgm:spPr/>
    </dgm:pt>
    <dgm:pt modelId="{88112E5B-A118-4C7A-915B-222F763F924C}" type="pres">
      <dgm:prSet presAssocID="{6C0C7FFB-FAA8-4C65-A09E-175F901662A9}" presName="Name37" presStyleLbl="parChTrans1D3" presStyleIdx="1" presStyleCnt="6"/>
      <dgm:spPr/>
    </dgm:pt>
    <dgm:pt modelId="{B15DDBFE-A405-4A66-97E1-DDC35B49CF97}" type="pres">
      <dgm:prSet presAssocID="{BA09ADEA-5BA6-4ADA-AF51-538CA5301636}" presName="hierRoot2" presStyleCnt="0">
        <dgm:presLayoutVars>
          <dgm:hierBranch val="init"/>
        </dgm:presLayoutVars>
      </dgm:prSet>
      <dgm:spPr/>
    </dgm:pt>
    <dgm:pt modelId="{8DBF0345-0F97-49D4-ACF7-8A7C3630508C}" type="pres">
      <dgm:prSet presAssocID="{BA09ADEA-5BA6-4ADA-AF51-538CA5301636}" presName="rootComposite" presStyleCnt="0"/>
      <dgm:spPr/>
    </dgm:pt>
    <dgm:pt modelId="{E6CD0197-4AB8-4075-8331-D576406C6277}" type="pres">
      <dgm:prSet presAssocID="{BA09ADEA-5BA6-4ADA-AF51-538CA5301636}" presName="rootText" presStyleLbl="node3" presStyleIdx="1" presStyleCnt="6" custLinFactNeighborX="-7548" custLinFactNeighborY="-1258">
        <dgm:presLayoutVars>
          <dgm:chPref val="3"/>
        </dgm:presLayoutVars>
      </dgm:prSet>
      <dgm:spPr/>
    </dgm:pt>
    <dgm:pt modelId="{14EC7531-EABC-48A2-BD77-AE9EDB673CAF}" type="pres">
      <dgm:prSet presAssocID="{BA09ADEA-5BA6-4ADA-AF51-538CA5301636}" presName="rootConnector" presStyleLbl="node3" presStyleIdx="1" presStyleCnt="6"/>
      <dgm:spPr/>
    </dgm:pt>
    <dgm:pt modelId="{2B3C6140-CBC1-4CB6-B969-F271EC69F375}" type="pres">
      <dgm:prSet presAssocID="{BA09ADEA-5BA6-4ADA-AF51-538CA5301636}" presName="hierChild4" presStyleCnt="0"/>
      <dgm:spPr/>
    </dgm:pt>
    <dgm:pt modelId="{5FE5FC4C-1114-47E8-B1C3-B2FE0C85EF65}" type="pres">
      <dgm:prSet presAssocID="{BA09ADEA-5BA6-4ADA-AF51-538CA5301636}" presName="hierChild5" presStyleCnt="0"/>
      <dgm:spPr/>
    </dgm:pt>
    <dgm:pt modelId="{BBD4D534-F485-4E8F-8040-2D0B9955F9DB}" type="pres">
      <dgm:prSet presAssocID="{ED5929EF-201A-4C2A-A06E-11CDD8EF20A1}" presName="hierChild5" presStyleCnt="0"/>
      <dgm:spPr/>
    </dgm:pt>
    <dgm:pt modelId="{EEDAA9D5-2709-4B3D-BC2E-359CCFF01A49}" type="pres">
      <dgm:prSet presAssocID="{1BF1AA0F-06AC-4AE3-8C0F-6C2E194FB19D}" presName="Name37" presStyleLbl="parChTrans1D2" presStyleIdx="1" presStyleCnt="3"/>
      <dgm:spPr/>
    </dgm:pt>
    <dgm:pt modelId="{0375D4A5-0B85-4300-884D-5E4FA82728BE}" type="pres">
      <dgm:prSet presAssocID="{D9B5C60B-CB81-40C5-A12F-B4C628B6DBA4}" presName="hierRoot2" presStyleCnt="0">
        <dgm:presLayoutVars>
          <dgm:hierBranch val="init"/>
        </dgm:presLayoutVars>
      </dgm:prSet>
      <dgm:spPr/>
    </dgm:pt>
    <dgm:pt modelId="{402755EB-B90B-4640-802D-3F1A3275796D}" type="pres">
      <dgm:prSet presAssocID="{D9B5C60B-CB81-40C5-A12F-B4C628B6DBA4}" presName="rootComposite" presStyleCnt="0"/>
      <dgm:spPr/>
    </dgm:pt>
    <dgm:pt modelId="{60EE4DFF-F401-44AF-AD5A-3CCEBCBF8714}" type="pres">
      <dgm:prSet presAssocID="{D9B5C60B-CB81-40C5-A12F-B4C628B6DBA4}" presName="rootText" presStyleLbl="node2" presStyleIdx="1" presStyleCnt="3">
        <dgm:presLayoutVars>
          <dgm:chPref val="3"/>
        </dgm:presLayoutVars>
      </dgm:prSet>
      <dgm:spPr/>
    </dgm:pt>
    <dgm:pt modelId="{F1347DC3-C3C6-4EC1-AE37-8A7805E9E79B}" type="pres">
      <dgm:prSet presAssocID="{D9B5C60B-CB81-40C5-A12F-B4C628B6DBA4}" presName="rootConnector" presStyleLbl="node2" presStyleIdx="1" presStyleCnt="3"/>
      <dgm:spPr/>
    </dgm:pt>
    <dgm:pt modelId="{AC324073-D25C-462B-A44A-953D19CD6FF0}" type="pres">
      <dgm:prSet presAssocID="{D9B5C60B-CB81-40C5-A12F-B4C628B6DBA4}" presName="hierChild4" presStyleCnt="0"/>
      <dgm:spPr/>
    </dgm:pt>
    <dgm:pt modelId="{8521B54B-BDD8-4CA1-881E-4109A0F85335}" type="pres">
      <dgm:prSet presAssocID="{77F22BD2-4FD8-4A28-90A5-CE8E548F593F}" presName="Name37" presStyleLbl="parChTrans1D3" presStyleIdx="2" presStyleCnt="6"/>
      <dgm:spPr/>
    </dgm:pt>
    <dgm:pt modelId="{C76C9C97-F148-4DA7-A9DF-82A52DA66907}" type="pres">
      <dgm:prSet presAssocID="{DE6640BE-BF2D-4781-A79E-D301DE58520B}" presName="hierRoot2" presStyleCnt="0">
        <dgm:presLayoutVars>
          <dgm:hierBranch val="init"/>
        </dgm:presLayoutVars>
      </dgm:prSet>
      <dgm:spPr/>
    </dgm:pt>
    <dgm:pt modelId="{72FC7BE8-BF19-450D-9EE3-855338C1AC65}" type="pres">
      <dgm:prSet presAssocID="{DE6640BE-BF2D-4781-A79E-D301DE58520B}" presName="rootComposite" presStyleCnt="0"/>
      <dgm:spPr/>
    </dgm:pt>
    <dgm:pt modelId="{C926EDD0-0EC6-4DEA-BB95-2075E5F35A53}" type="pres">
      <dgm:prSet presAssocID="{DE6640BE-BF2D-4781-A79E-D301DE58520B}" presName="rootText" presStyleLbl="node3" presStyleIdx="2" presStyleCnt="6" custLinFactNeighborX="-7399" custLinFactNeighborY="22290">
        <dgm:presLayoutVars>
          <dgm:chPref val="3"/>
        </dgm:presLayoutVars>
      </dgm:prSet>
      <dgm:spPr/>
    </dgm:pt>
    <dgm:pt modelId="{80517D1A-817C-4C94-8E66-F4DCAAEA8F5B}" type="pres">
      <dgm:prSet presAssocID="{DE6640BE-BF2D-4781-A79E-D301DE58520B}" presName="rootConnector" presStyleLbl="node3" presStyleIdx="2" presStyleCnt="6"/>
      <dgm:spPr/>
    </dgm:pt>
    <dgm:pt modelId="{1BF1894B-A354-4959-AF6E-6B4ADEEFFEAC}" type="pres">
      <dgm:prSet presAssocID="{DE6640BE-BF2D-4781-A79E-D301DE58520B}" presName="hierChild4" presStyleCnt="0"/>
      <dgm:spPr/>
    </dgm:pt>
    <dgm:pt modelId="{B9A9BCA5-1DAE-40CF-82F2-BB1F28CDDCFF}" type="pres">
      <dgm:prSet presAssocID="{DE6640BE-BF2D-4781-A79E-D301DE58520B}" presName="hierChild5" presStyleCnt="0"/>
      <dgm:spPr/>
    </dgm:pt>
    <dgm:pt modelId="{FF653FF9-1E54-48F4-8B6F-025549A16987}" type="pres">
      <dgm:prSet presAssocID="{90BE7D0E-1FED-49AD-A219-BD8087F4A106}" presName="Name37" presStyleLbl="parChTrans1D3" presStyleIdx="3" presStyleCnt="6"/>
      <dgm:spPr/>
    </dgm:pt>
    <dgm:pt modelId="{C25592A7-A959-4F94-8A59-9465F7EA1CF1}" type="pres">
      <dgm:prSet presAssocID="{22B5AF68-52DD-400E-8A24-C3599D4A379D}" presName="hierRoot2" presStyleCnt="0">
        <dgm:presLayoutVars>
          <dgm:hierBranch val="init"/>
        </dgm:presLayoutVars>
      </dgm:prSet>
      <dgm:spPr/>
    </dgm:pt>
    <dgm:pt modelId="{98FE1D72-57A8-4221-A396-AEF12A342FAE}" type="pres">
      <dgm:prSet presAssocID="{22B5AF68-52DD-400E-8A24-C3599D4A379D}" presName="rootComposite" presStyleCnt="0"/>
      <dgm:spPr/>
    </dgm:pt>
    <dgm:pt modelId="{A0B402DE-9167-43E3-A43A-286F7203A464}" type="pres">
      <dgm:prSet presAssocID="{22B5AF68-52DD-400E-8A24-C3599D4A379D}" presName="rootText" presStyleLbl="node3" presStyleIdx="3" presStyleCnt="6" custLinFactNeighborX="-6919">
        <dgm:presLayoutVars>
          <dgm:chPref val="3"/>
        </dgm:presLayoutVars>
      </dgm:prSet>
      <dgm:spPr/>
    </dgm:pt>
    <dgm:pt modelId="{E40CD662-D221-4A1F-A6EC-CB23F5D98113}" type="pres">
      <dgm:prSet presAssocID="{22B5AF68-52DD-400E-8A24-C3599D4A379D}" presName="rootConnector" presStyleLbl="node3" presStyleIdx="3" presStyleCnt="6"/>
      <dgm:spPr/>
    </dgm:pt>
    <dgm:pt modelId="{F67AFAD2-8C00-440B-8286-8291F8737834}" type="pres">
      <dgm:prSet presAssocID="{22B5AF68-52DD-400E-8A24-C3599D4A379D}" presName="hierChild4" presStyleCnt="0"/>
      <dgm:spPr/>
    </dgm:pt>
    <dgm:pt modelId="{21397F6C-2315-4D48-B26E-D853961A9F85}" type="pres">
      <dgm:prSet presAssocID="{22B5AF68-52DD-400E-8A24-C3599D4A379D}" presName="hierChild5" presStyleCnt="0"/>
      <dgm:spPr/>
    </dgm:pt>
    <dgm:pt modelId="{A3782814-1922-40A6-A2A4-CEA6495FAE21}" type="pres">
      <dgm:prSet presAssocID="{D9B5C60B-CB81-40C5-A12F-B4C628B6DBA4}" presName="hierChild5" presStyleCnt="0"/>
      <dgm:spPr/>
    </dgm:pt>
    <dgm:pt modelId="{BACB9DE7-B7DD-4F3C-A7DC-D81BFFCB714A}" type="pres">
      <dgm:prSet presAssocID="{2106776E-B27C-4450-BEBC-F98B3BFE5C59}" presName="Name37" presStyleLbl="parChTrans1D2" presStyleIdx="2" presStyleCnt="3"/>
      <dgm:spPr/>
    </dgm:pt>
    <dgm:pt modelId="{E713215B-E5C7-45B6-BA3E-8216F62C1E20}" type="pres">
      <dgm:prSet presAssocID="{4C79F4C5-17F2-4297-BF9A-2939A082CB8D}" presName="hierRoot2" presStyleCnt="0">
        <dgm:presLayoutVars>
          <dgm:hierBranch val="init"/>
        </dgm:presLayoutVars>
      </dgm:prSet>
      <dgm:spPr/>
    </dgm:pt>
    <dgm:pt modelId="{6E305431-191D-4B20-AB5A-38F2A3443B05}" type="pres">
      <dgm:prSet presAssocID="{4C79F4C5-17F2-4297-BF9A-2939A082CB8D}" presName="rootComposite" presStyleCnt="0"/>
      <dgm:spPr/>
    </dgm:pt>
    <dgm:pt modelId="{ECB656F5-C6A5-4B6C-8620-06D77C30CA57}" type="pres">
      <dgm:prSet presAssocID="{4C79F4C5-17F2-4297-BF9A-2939A082CB8D}" presName="rootText" presStyleLbl="node2" presStyleIdx="2" presStyleCnt="3">
        <dgm:presLayoutVars>
          <dgm:chPref val="3"/>
        </dgm:presLayoutVars>
      </dgm:prSet>
      <dgm:spPr/>
    </dgm:pt>
    <dgm:pt modelId="{8F69A921-836B-4B96-9814-7250F81BB5DA}" type="pres">
      <dgm:prSet presAssocID="{4C79F4C5-17F2-4297-BF9A-2939A082CB8D}" presName="rootConnector" presStyleLbl="node2" presStyleIdx="2" presStyleCnt="3"/>
      <dgm:spPr/>
    </dgm:pt>
    <dgm:pt modelId="{B2B2EDAF-4FBB-42B9-9DAA-98EE6900D677}" type="pres">
      <dgm:prSet presAssocID="{4C79F4C5-17F2-4297-BF9A-2939A082CB8D}" presName="hierChild4" presStyleCnt="0"/>
      <dgm:spPr/>
    </dgm:pt>
    <dgm:pt modelId="{782725C7-7662-4659-A205-CB1B7FF05C49}" type="pres">
      <dgm:prSet presAssocID="{7C4A1857-760D-422E-A8E8-95B1A4897C00}" presName="Name37" presStyleLbl="parChTrans1D3" presStyleIdx="4" presStyleCnt="6"/>
      <dgm:spPr/>
    </dgm:pt>
    <dgm:pt modelId="{E526B3D8-B5ED-4923-9E1A-9E536B3C8C1A}" type="pres">
      <dgm:prSet presAssocID="{A8C1269F-E7A2-41AE-9642-3A7FFEDAB166}" presName="hierRoot2" presStyleCnt="0">
        <dgm:presLayoutVars>
          <dgm:hierBranch val="init"/>
        </dgm:presLayoutVars>
      </dgm:prSet>
      <dgm:spPr/>
    </dgm:pt>
    <dgm:pt modelId="{D36D0DDD-DB25-4F4A-8BA3-5CB12C3A685B}" type="pres">
      <dgm:prSet presAssocID="{A8C1269F-E7A2-41AE-9642-3A7FFEDAB166}" presName="rootComposite" presStyleCnt="0"/>
      <dgm:spPr/>
    </dgm:pt>
    <dgm:pt modelId="{3F56928C-85D8-420E-8527-A7414867ECFA}" type="pres">
      <dgm:prSet presAssocID="{A8C1269F-E7A2-41AE-9642-3A7FFEDAB166}" presName="rootText" presStyleLbl="node3" presStyleIdx="4" presStyleCnt="6" custLinFactNeighborX="-7382" custLinFactNeighborY="22290">
        <dgm:presLayoutVars>
          <dgm:chPref val="3"/>
        </dgm:presLayoutVars>
      </dgm:prSet>
      <dgm:spPr/>
    </dgm:pt>
    <dgm:pt modelId="{042F4FA8-6185-4AEE-B6AF-5ECC0BE4816D}" type="pres">
      <dgm:prSet presAssocID="{A8C1269F-E7A2-41AE-9642-3A7FFEDAB166}" presName="rootConnector" presStyleLbl="node3" presStyleIdx="4" presStyleCnt="6"/>
      <dgm:spPr/>
    </dgm:pt>
    <dgm:pt modelId="{28B54588-0795-46AC-B66B-6899FA3A28F8}" type="pres">
      <dgm:prSet presAssocID="{A8C1269F-E7A2-41AE-9642-3A7FFEDAB166}" presName="hierChild4" presStyleCnt="0"/>
      <dgm:spPr/>
    </dgm:pt>
    <dgm:pt modelId="{CD60B48D-FB29-495B-8C1D-BF6FB56F2AF0}" type="pres">
      <dgm:prSet presAssocID="{A8C1269F-E7A2-41AE-9642-3A7FFEDAB166}" presName="hierChild5" presStyleCnt="0"/>
      <dgm:spPr/>
    </dgm:pt>
    <dgm:pt modelId="{7D8F16D8-CCFD-40E0-B24A-D6216327F303}" type="pres">
      <dgm:prSet presAssocID="{D1992AA0-1117-4328-AC2D-9461A6F9F283}" presName="Name37" presStyleLbl="parChTrans1D3" presStyleIdx="5" presStyleCnt="6"/>
      <dgm:spPr/>
    </dgm:pt>
    <dgm:pt modelId="{FDAF8A24-1227-4F83-BB2C-52FD401C9501}" type="pres">
      <dgm:prSet presAssocID="{7E09201C-D9A8-4AE0-8E0F-D106DEFD0F91}" presName="hierRoot2" presStyleCnt="0">
        <dgm:presLayoutVars>
          <dgm:hierBranch val="init"/>
        </dgm:presLayoutVars>
      </dgm:prSet>
      <dgm:spPr/>
    </dgm:pt>
    <dgm:pt modelId="{0E13E96E-11CB-4B26-8435-35D306A8A592}" type="pres">
      <dgm:prSet presAssocID="{7E09201C-D9A8-4AE0-8E0F-D106DEFD0F91}" presName="rootComposite" presStyleCnt="0"/>
      <dgm:spPr/>
    </dgm:pt>
    <dgm:pt modelId="{5122DB68-6F5D-44BF-AC7C-571148C70D60}" type="pres">
      <dgm:prSet presAssocID="{7E09201C-D9A8-4AE0-8E0F-D106DEFD0F91}" presName="rootText" presStyleLbl="node3" presStyleIdx="5" presStyleCnt="6" custLinFactNeighborX="-6369" custLinFactNeighborY="-1061">
        <dgm:presLayoutVars>
          <dgm:chPref val="3"/>
        </dgm:presLayoutVars>
      </dgm:prSet>
      <dgm:spPr/>
    </dgm:pt>
    <dgm:pt modelId="{E451E746-CDF7-4CAB-9182-5653367238F7}" type="pres">
      <dgm:prSet presAssocID="{7E09201C-D9A8-4AE0-8E0F-D106DEFD0F91}" presName="rootConnector" presStyleLbl="node3" presStyleIdx="5" presStyleCnt="6"/>
      <dgm:spPr/>
    </dgm:pt>
    <dgm:pt modelId="{F0522AE4-0849-4EBF-B4E7-9F05981507F1}" type="pres">
      <dgm:prSet presAssocID="{7E09201C-D9A8-4AE0-8E0F-D106DEFD0F91}" presName="hierChild4" presStyleCnt="0"/>
      <dgm:spPr/>
    </dgm:pt>
    <dgm:pt modelId="{FB79B4CD-AA09-44E4-8F64-D0CB797A1F68}" type="pres">
      <dgm:prSet presAssocID="{7E09201C-D9A8-4AE0-8E0F-D106DEFD0F91}" presName="hierChild5" presStyleCnt="0"/>
      <dgm:spPr/>
    </dgm:pt>
    <dgm:pt modelId="{52E3697F-CE47-40D6-8DC3-7B4A373F23F6}" type="pres">
      <dgm:prSet presAssocID="{4C79F4C5-17F2-4297-BF9A-2939A082CB8D}" presName="hierChild5" presStyleCnt="0"/>
      <dgm:spPr/>
    </dgm:pt>
    <dgm:pt modelId="{02385A7E-69E7-45CF-9A64-139E5C1CA2C4}" type="pres">
      <dgm:prSet presAssocID="{FBEDD94F-05C4-45FA-A165-F024E8CBF31D}" presName="hierChild3" presStyleCnt="0"/>
      <dgm:spPr/>
    </dgm:pt>
  </dgm:ptLst>
  <dgm:cxnLst>
    <dgm:cxn modelId="{1F862C02-0D23-4D64-8A10-74E8924595FB}" type="presOf" srcId="{7A46175A-FFD4-4E04-8A89-6A6EF89F42BE}" destId="{8AF0CB71-E62F-411C-94B5-AC9E84ED9A5D}" srcOrd="0" destOrd="0" presId="urn:microsoft.com/office/officeart/2005/8/layout/orgChart1"/>
    <dgm:cxn modelId="{A534EE03-A34B-4D10-BD37-BDBEEB75FD4E}" type="presOf" srcId="{2106776E-B27C-4450-BEBC-F98B3BFE5C59}" destId="{BACB9DE7-B7DD-4F3C-A7DC-D81BFFCB714A}" srcOrd="0" destOrd="0" presId="urn:microsoft.com/office/officeart/2005/8/layout/orgChart1"/>
    <dgm:cxn modelId="{74CE9416-8B92-4FE4-804E-2A86FDA0F17A}" type="presOf" srcId="{6C0C7FFB-FAA8-4C65-A09E-175F901662A9}" destId="{88112E5B-A118-4C7A-915B-222F763F924C}" srcOrd="0" destOrd="0" presId="urn:microsoft.com/office/officeart/2005/8/layout/orgChart1"/>
    <dgm:cxn modelId="{38F88118-672C-40F1-94CB-FD32B0B01E45}" type="presOf" srcId="{FBEDD94F-05C4-45FA-A165-F024E8CBF31D}" destId="{B4B4C611-3A46-4A10-8603-E024AAFDA7F3}" srcOrd="0" destOrd="0" presId="urn:microsoft.com/office/officeart/2005/8/layout/orgChart1"/>
    <dgm:cxn modelId="{4311181A-5DAB-4919-8A4B-17F314274E37}" type="presOf" srcId="{D9B5C60B-CB81-40C5-A12F-B4C628B6DBA4}" destId="{60EE4DFF-F401-44AF-AD5A-3CCEBCBF8714}" srcOrd="0" destOrd="0" presId="urn:microsoft.com/office/officeart/2005/8/layout/orgChart1"/>
    <dgm:cxn modelId="{22A08E20-D20F-496B-ABDA-0E694896EB41}" type="presOf" srcId="{BA09ADEA-5BA6-4ADA-AF51-538CA5301636}" destId="{E6CD0197-4AB8-4075-8331-D576406C6277}" srcOrd="0" destOrd="0" presId="urn:microsoft.com/office/officeart/2005/8/layout/orgChart1"/>
    <dgm:cxn modelId="{CE24AF28-9E2E-453B-B589-8635B7C77751}" type="presOf" srcId="{7E09201C-D9A8-4AE0-8E0F-D106DEFD0F91}" destId="{5122DB68-6F5D-44BF-AC7C-571148C70D60}" srcOrd="0" destOrd="0" presId="urn:microsoft.com/office/officeart/2005/8/layout/orgChart1"/>
    <dgm:cxn modelId="{07E0E82C-B5E8-4925-92E0-9535DB41DFFD}" srcId="{FBEDD94F-05C4-45FA-A165-F024E8CBF31D}" destId="{ED5929EF-201A-4C2A-A06E-11CDD8EF20A1}" srcOrd="0" destOrd="0" parTransId="{3304CB48-C3E3-4672-9411-E0DBD0F02B50}" sibTransId="{7AA1ACB1-DD5D-4AE5-A574-15B950E7A4F4}"/>
    <dgm:cxn modelId="{0BBF972F-1EDE-4E12-BAE7-C7AFA903963B}" type="presOf" srcId="{90BE7D0E-1FED-49AD-A219-BD8087F4A106}" destId="{FF653FF9-1E54-48F4-8B6F-025549A16987}" srcOrd="0" destOrd="0" presId="urn:microsoft.com/office/officeart/2005/8/layout/orgChart1"/>
    <dgm:cxn modelId="{68C75032-787C-4F4A-804B-5F131616783E}" type="presOf" srcId="{4F3C40FE-48CB-4A3F-A8C6-E048EF151736}" destId="{FF2036D5-24AD-469E-8E73-718C5250E0D6}" srcOrd="0" destOrd="0" presId="urn:microsoft.com/office/officeart/2005/8/layout/orgChart1"/>
    <dgm:cxn modelId="{395F6839-6C8E-4C74-83FB-CFBDD75D44E8}" type="presOf" srcId="{77F22BD2-4FD8-4A28-90A5-CE8E548F593F}" destId="{8521B54B-BDD8-4CA1-881E-4109A0F85335}" srcOrd="0" destOrd="0" presId="urn:microsoft.com/office/officeart/2005/8/layout/orgChart1"/>
    <dgm:cxn modelId="{A0EC523E-F328-4455-B66D-4E3A1F99FE16}" type="presOf" srcId="{A8C1269F-E7A2-41AE-9642-3A7FFEDAB166}" destId="{3F56928C-85D8-420E-8527-A7414867ECFA}" srcOrd="0" destOrd="0" presId="urn:microsoft.com/office/officeart/2005/8/layout/orgChart1"/>
    <dgm:cxn modelId="{8B6A915C-35C0-428E-B554-476253CD23F7}" type="presOf" srcId="{BA09ADEA-5BA6-4ADA-AF51-538CA5301636}" destId="{14EC7531-EABC-48A2-BD77-AE9EDB673CAF}" srcOrd="1" destOrd="0" presId="urn:microsoft.com/office/officeart/2005/8/layout/orgChart1"/>
    <dgm:cxn modelId="{A7FD8345-AD0F-4A0C-A3C5-43F5E996F580}" type="presOf" srcId="{A8C1269F-E7A2-41AE-9642-3A7FFEDAB166}" destId="{042F4FA8-6185-4AEE-B6AF-5ECC0BE4816D}" srcOrd="1" destOrd="0" presId="urn:microsoft.com/office/officeart/2005/8/layout/orgChart1"/>
    <dgm:cxn modelId="{E07B1869-D5F2-41F7-B4AA-80E9D8BB705B}" type="presOf" srcId="{EC648464-FA21-4662-BCA6-90B9D57B5FD8}" destId="{3278A571-0596-451F-9EDD-D09DF33068B9}" srcOrd="0" destOrd="0" presId="urn:microsoft.com/office/officeart/2005/8/layout/orgChart1"/>
    <dgm:cxn modelId="{FDBA484D-E9CC-424B-8E1D-10B25C1A8FA9}" type="presOf" srcId="{DE6640BE-BF2D-4781-A79E-D301DE58520B}" destId="{C926EDD0-0EC6-4DEA-BB95-2075E5F35A53}" srcOrd="0" destOrd="0" presId="urn:microsoft.com/office/officeart/2005/8/layout/orgChart1"/>
    <dgm:cxn modelId="{DD77C54F-58D1-4642-98F9-87B5132F43D6}" srcId="{4C79F4C5-17F2-4297-BF9A-2939A082CB8D}" destId="{7E09201C-D9A8-4AE0-8E0F-D106DEFD0F91}" srcOrd="1" destOrd="0" parTransId="{D1992AA0-1117-4328-AC2D-9461A6F9F283}" sibTransId="{EB9FFEF3-0C8B-4A61-BEED-28DF52CB2A1A}"/>
    <dgm:cxn modelId="{C02CDD77-5F7F-4B21-8BAB-9F2C56F31BD3}" type="presOf" srcId="{DE6640BE-BF2D-4781-A79E-D301DE58520B}" destId="{80517D1A-817C-4C94-8E66-F4DCAAEA8F5B}" srcOrd="1" destOrd="0" presId="urn:microsoft.com/office/officeart/2005/8/layout/orgChart1"/>
    <dgm:cxn modelId="{9C6B035A-1F80-46B8-A00B-1BF01DE8B63C}" type="presOf" srcId="{D1992AA0-1117-4328-AC2D-9461A6F9F283}" destId="{7D8F16D8-CCFD-40E0-B24A-D6216327F303}" srcOrd="0" destOrd="0" presId="urn:microsoft.com/office/officeart/2005/8/layout/orgChart1"/>
    <dgm:cxn modelId="{DEB96D7B-469C-49F2-8A61-0B116A5FA92D}" type="presOf" srcId="{ED5929EF-201A-4C2A-A06E-11CDD8EF20A1}" destId="{50E8C43D-1943-402B-83C0-034412A5BC63}" srcOrd="1" destOrd="0" presId="urn:microsoft.com/office/officeart/2005/8/layout/orgChart1"/>
    <dgm:cxn modelId="{15B0587D-513C-4399-962F-E6E6FACA6CF1}" srcId="{D9B5C60B-CB81-40C5-A12F-B4C628B6DBA4}" destId="{22B5AF68-52DD-400E-8A24-C3599D4A379D}" srcOrd="1" destOrd="0" parTransId="{90BE7D0E-1FED-49AD-A219-BD8087F4A106}" sibTransId="{1153E1B1-CF07-45B6-9AF0-553DA2F0AADE}"/>
    <dgm:cxn modelId="{2ADC6182-B1CE-4C4C-8E39-E0C2F4912351}" type="presOf" srcId="{22B5AF68-52DD-400E-8A24-C3599D4A379D}" destId="{E40CD662-D221-4A1F-A6EC-CB23F5D98113}" srcOrd="1" destOrd="0" presId="urn:microsoft.com/office/officeart/2005/8/layout/orgChart1"/>
    <dgm:cxn modelId="{C1D9F298-5110-4C3C-AF62-11CCF647CD4A}" srcId="{ED5929EF-201A-4C2A-A06E-11CDD8EF20A1}" destId="{BA09ADEA-5BA6-4ADA-AF51-538CA5301636}" srcOrd="1" destOrd="0" parTransId="{6C0C7FFB-FAA8-4C65-A09E-175F901662A9}" sibTransId="{83F688B9-CF15-4C58-9DD1-EEAE11987AF8}"/>
    <dgm:cxn modelId="{3206249A-D6C1-4886-8628-BE6D9A3843C1}" srcId="{FBEDD94F-05C4-45FA-A165-F024E8CBF31D}" destId="{4C79F4C5-17F2-4297-BF9A-2939A082CB8D}" srcOrd="2" destOrd="0" parTransId="{2106776E-B27C-4450-BEBC-F98B3BFE5C59}" sibTransId="{6EDE8554-7280-4620-B84C-1D6E8155ECBD}"/>
    <dgm:cxn modelId="{4684519A-9317-4EAB-9327-F7F632C2CE23}" type="presOf" srcId="{7C4A1857-760D-422E-A8E8-95B1A4897C00}" destId="{782725C7-7662-4659-A205-CB1B7FF05C49}" srcOrd="0" destOrd="0" presId="urn:microsoft.com/office/officeart/2005/8/layout/orgChart1"/>
    <dgm:cxn modelId="{33194B9D-614D-41C8-BFE7-C99B01845CEC}" srcId="{ED5929EF-201A-4C2A-A06E-11CDD8EF20A1}" destId="{4F3C40FE-48CB-4A3F-A8C6-E048EF151736}" srcOrd="0" destOrd="0" parTransId="{EC648464-FA21-4662-BCA6-90B9D57B5FD8}" sibTransId="{C21E099E-6348-48A8-8453-FEFCD530F108}"/>
    <dgm:cxn modelId="{E6EAB9A1-6928-4973-8DFE-7C9F2856FD2C}" srcId="{D9B5C60B-CB81-40C5-A12F-B4C628B6DBA4}" destId="{DE6640BE-BF2D-4781-A79E-D301DE58520B}" srcOrd="0" destOrd="0" parTransId="{77F22BD2-4FD8-4A28-90A5-CE8E548F593F}" sibTransId="{7ED3EBD9-6F7B-495C-A73C-9B5E54C92810}"/>
    <dgm:cxn modelId="{2933DEA1-7A14-4F8C-B1D1-402D071F70DB}" type="presOf" srcId="{3304CB48-C3E3-4672-9411-E0DBD0F02B50}" destId="{8781F21B-3FB6-4CCC-A770-BDE9F1FB957B}" srcOrd="0" destOrd="0" presId="urn:microsoft.com/office/officeart/2005/8/layout/orgChart1"/>
    <dgm:cxn modelId="{63A7CEA4-EEA7-45B8-A92D-156EDE90834F}" type="presOf" srcId="{D9B5C60B-CB81-40C5-A12F-B4C628B6DBA4}" destId="{F1347DC3-C3C6-4EC1-AE37-8A7805E9E79B}" srcOrd="1" destOrd="0" presId="urn:microsoft.com/office/officeart/2005/8/layout/orgChart1"/>
    <dgm:cxn modelId="{E0821EAC-A254-4E75-B4C2-166770B182A4}" srcId="{7A46175A-FFD4-4E04-8A89-6A6EF89F42BE}" destId="{FBEDD94F-05C4-45FA-A165-F024E8CBF31D}" srcOrd="0" destOrd="0" parTransId="{19DFF3E4-F9FC-4856-B9F1-54EE9E29BBF0}" sibTransId="{6BEAF14A-9A0F-44DA-BA9D-562655BD66BD}"/>
    <dgm:cxn modelId="{39B35AAD-2184-4493-A91D-8F8736E124D5}" srcId="{4C79F4C5-17F2-4297-BF9A-2939A082CB8D}" destId="{A8C1269F-E7A2-41AE-9642-3A7FFEDAB166}" srcOrd="0" destOrd="0" parTransId="{7C4A1857-760D-422E-A8E8-95B1A4897C00}" sibTransId="{3D38155C-83FC-4185-828E-B8ABAB224F13}"/>
    <dgm:cxn modelId="{1DFED8C1-B54D-4C69-B74D-8BC4AC0337BE}" type="presOf" srcId="{7E09201C-D9A8-4AE0-8E0F-D106DEFD0F91}" destId="{E451E746-CDF7-4CAB-9182-5653367238F7}" srcOrd="1" destOrd="0" presId="urn:microsoft.com/office/officeart/2005/8/layout/orgChart1"/>
    <dgm:cxn modelId="{E0F335CD-F820-474F-AC72-D5DD168A85DC}" type="presOf" srcId="{4C79F4C5-17F2-4297-BF9A-2939A082CB8D}" destId="{8F69A921-836B-4B96-9814-7250F81BB5DA}" srcOrd="1" destOrd="0" presId="urn:microsoft.com/office/officeart/2005/8/layout/orgChart1"/>
    <dgm:cxn modelId="{61E1B8E5-1A2A-4FC1-A6A4-8CEF5FD42987}" type="presOf" srcId="{4C79F4C5-17F2-4297-BF9A-2939A082CB8D}" destId="{ECB656F5-C6A5-4B6C-8620-06D77C30CA57}" srcOrd="0" destOrd="0" presId="urn:microsoft.com/office/officeart/2005/8/layout/orgChart1"/>
    <dgm:cxn modelId="{DD9964E6-81C5-44CC-AA3C-1275318CF96A}" type="presOf" srcId="{ED5929EF-201A-4C2A-A06E-11CDD8EF20A1}" destId="{5E6D98D8-709D-4186-A20B-F5F11DB7D8ED}" srcOrd="0" destOrd="0" presId="urn:microsoft.com/office/officeart/2005/8/layout/orgChart1"/>
    <dgm:cxn modelId="{AFD0B1EA-0869-4360-9198-FA70349E7BD2}" type="presOf" srcId="{4F3C40FE-48CB-4A3F-A8C6-E048EF151736}" destId="{A0B31EBD-7070-48F5-B79B-EF6287C33D40}" srcOrd="1" destOrd="0" presId="urn:microsoft.com/office/officeart/2005/8/layout/orgChart1"/>
    <dgm:cxn modelId="{725ED5EB-FAEC-441F-B3FC-32CC1123CA83}" type="presOf" srcId="{22B5AF68-52DD-400E-8A24-C3599D4A379D}" destId="{A0B402DE-9167-43E3-A43A-286F7203A464}" srcOrd="0" destOrd="0" presId="urn:microsoft.com/office/officeart/2005/8/layout/orgChart1"/>
    <dgm:cxn modelId="{E32F00EE-63A3-4DB1-BBF9-642546411ABD}" srcId="{FBEDD94F-05C4-45FA-A165-F024E8CBF31D}" destId="{D9B5C60B-CB81-40C5-A12F-B4C628B6DBA4}" srcOrd="1" destOrd="0" parTransId="{1BF1AA0F-06AC-4AE3-8C0F-6C2E194FB19D}" sibTransId="{6259143D-0C2F-4B3E-86AE-8338F9C97E16}"/>
    <dgm:cxn modelId="{FDD308F1-611B-4825-A5C2-ECFF697AE195}" type="presOf" srcId="{1BF1AA0F-06AC-4AE3-8C0F-6C2E194FB19D}" destId="{EEDAA9D5-2709-4B3D-BC2E-359CCFF01A49}" srcOrd="0" destOrd="0" presId="urn:microsoft.com/office/officeart/2005/8/layout/orgChart1"/>
    <dgm:cxn modelId="{2088D3FB-3DE3-4A0B-90FE-82B8C0E78039}" type="presOf" srcId="{FBEDD94F-05C4-45FA-A165-F024E8CBF31D}" destId="{61E8C70F-18F0-49C2-A044-6D4D96E9D6AC}" srcOrd="1" destOrd="0" presId="urn:microsoft.com/office/officeart/2005/8/layout/orgChart1"/>
    <dgm:cxn modelId="{3EAB7321-83F4-43BC-8DE7-34BCC9BFF120}" type="presParOf" srcId="{8AF0CB71-E62F-411C-94B5-AC9E84ED9A5D}" destId="{BFDC21B3-3EE1-4AA4-8418-81FCCA0E6990}" srcOrd="0" destOrd="0" presId="urn:microsoft.com/office/officeart/2005/8/layout/orgChart1"/>
    <dgm:cxn modelId="{DA76D4EC-F854-4CC0-BFD0-C177D2ACB247}" type="presParOf" srcId="{BFDC21B3-3EE1-4AA4-8418-81FCCA0E6990}" destId="{96AD19FE-5602-42D4-9537-A4F7CDB5CF16}" srcOrd="0" destOrd="0" presId="urn:microsoft.com/office/officeart/2005/8/layout/orgChart1"/>
    <dgm:cxn modelId="{F90FB38B-9633-4DCD-98ED-A13D7A1F163E}" type="presParOf" srcId="{96AD19FE-5602-42D4-9537-A4F7CDB5CF16}" destId="{B4B4C611-3A46-4A10-8603-E024AAFDA7F3}" srcOrd="0" destOrd="0" presId="urn:microsoft.com/office/officeart/2005/8/layout/orgChart1"/>
    <dgm:cxn modelId="{8C274897-ECE7-4D39-A6A9-965423D2DA72}" type="presParOf" srcId="{96AD19FE-5602-42D4-9537-A4F7CDB5CF16}" destId="{61E8C70F-18F0-49C2-A044-6D4D96E9D6AC}" srcOrd="1" destOrd="0" presId="urn:microsoft.com/office/officeart/2005/8/layout/orgChart1"/>
    <dgm:cxn modelId="{C8C6D074-17FC-4701-8BE5-E6D4683FB75B}" type="presParOf" srcId="{BFDC21B3-3EE1-4AA4-8418-81FCCA0E6990}" destId="{04A6F699-8656-458A-83EA-AE963204BCFA}" srcOrd="1" destOrd="0" presId="urn:microsoft.com/office/officeart/2005/8/layout/orgChart1"/>
    <dgm:cxn modelId="{8951C911-6F1E-4F2C-9EE3-71662D8FB52D}" type="presParOf" srcId="{04A6F699-8656-458A-83EA-AE963204BCFA}" destId="{8781F21B-3FB6-4CCC-A770-BDE9F1FB957B}" srcOrd="0" destOrd="0" presId="urn:microsoft.com/office/officeart/2005/8/layout/orgChart1"/>
    <dgm:cxn modelId="{28FD2B51-470A-4D6F-B2CC-DD393822C32A}" type="presParOf" srcId="{04A6F699-8656-458A-83EA-AE963204BCFA}" destId="{763130AE-6AF2-414A-BADD-6D01247BFAE9}" srcOrd="1" destOrd="0" presId="urn:microsoft.com/office/officeart/2005/8/layout/orgChart1"/>
    <dgm:cxn modelId="{EB524F35-7A2E-480F-B068-54FF1AF7AB28}" type="presParOf" srcId="{763130AE-6AF2-414A-BADD-6D01247BFAE9}" destId="{97066107-40AF-43CB-A8A1-17D28582DE7E}" srcOrd="0" destOrd="0" presId="urn:microsoft.com/office/officeart/2005/8/layout/orgChart1"/>
    <dgm:cxn modelId="{28B8983C-5793-407B-BABC-2C0EAFB12F71}" type="presParOf" srcId="{97066107-40AF-43CB-A8A1-17D28582DE7E}" destId="{5E6D98D8-709D-4186-A20B-F5F11DB7D8ED}" srcOrd="0" destOrd="0" presId="urn:microsoft.com/office/officeart/2005/8/layout/orgChart1"/>
    <dgm:cxn modelId="{7427DC71-517C-497C-98D4-404426644D0F}" type="presParOf" srcId="{97066107-40AF-43CB-A8A1-17D28582DE7E}" destId="{50E8C43D-1943-402B-83C0-034412A5BC63}" srcOrd="1" destOrd="0" presId="urn:microsoft.com/office/officeart/2005/8/layout/orgChart1"/>
    <dgm:cxn modelId="{9D1BDC57-2735-4B74-91F3-399F6189042B}" type="presParOf" srcId="{763130AE-6AF2-414A-BADD-6D01247BFAE9}" destId="{EFAE05E8-F3D8-46CB-B534-66923362F489}" srcOrd="1" destOrd="0" presId="urn:microsoft.com/office/officeart/2005/8/layout/orgChart1"/>
    <dgm:cxn modelId="{B9E0A06D-E1E1-4981-97AF-0FC9AB65F012}" type="presParOf" srcId="{EFAE05E8-F3D8-46CB-B534-66923362F489}" destId="{3278A571-0596-451F-9EDD-D09DF33068B9}" srcOrd="0" destOrd="0" presId="urn:microsoft.com/office/officeart/2005/8/layout/orgChart1"/>
    <dgm:cxn modelId="{2F951C08-7BB2-4571-AEE8-C87FA36708EF}" type="presParOf" srcId="{EFAE05E8-F3D8-46CB-B534-66923362F489}" destId="{E9335452-B7FA-4B22-B84F-EEA3D7DBE8E4}" srcOrd="1" destOrd="0" presId="urn:microsoft.com/office/officeart/2005/8/layout/orgChart1"/>
    <dgm:cxn modelId="{0EE19148-253A-4053-A234-1C16F9273B13}" type="presParOf" srcId="{E9335452-B7FA-4B22-B84F-EEA3D7DBE8E4}" destId="{F341A65D-7D10-4F32-BC0D-A8C6A8BAE04E}" srcOrd="0" destOrd="0" presId="urn:microsoft.com/office/officeart/2005/8/layout/orgChart1"/>
    <dgm:cxn modelId="{E024908E-2E8A-4299-B243-80F4BD5F5D22}" type="presParOf" srcId="{F341A65D-7D10-4F32-BC0D-A8C6A8BAE04E}" destId="{FF2036D5-24AD-469E-8E73-718C5250E0D6}" srcOrd="0" destOrd="0" presId="urn:microsoft.com/office/officeart/2005/8/layout/orgChart1"/>
    <dgm:cxn modelId="{B443B80A-38DC-457D-ADEF-19A97FF2D07D}" type="presParOf" srcId="{F341A65D-7D10-4F32-BC0D-A8C6A8BAE04E}" destId="{A0B31EBD-7070-48F5-B79B-EF6287C33D40}" srcOrd="1" destOrd="0" presId="urn:microsoft.com/office/officeart/2005/8/layout/orgChart1"/>
    <dgm:cxn modelId="{31AC8C36-4407-4ADD-A4C1-3C24733F09EB}" type="presParOf" srcId="{E9335452-B7FA-4B22-B84F-EEA3D7DBE8E4}" destId="{50099FC3-8C2E-40B4-91A4-B0B15B24F515}" srcOrd="1" destOrd="0" presId="urn:microsoft.com/office/officeart/2005/8/layout/orgChart1"/>
    <dgm:cxn modelId="{28F649E9-7156-4938-BAA6-0E39B87CF54B}" type="presParOf" srcId="{E9335452-B7FA-4B22-B84F-EEA3D7DBE8E4}" destId="{DAAC72EA-EEF2-4B84-854A-3ECE5AFCDE1C}" srcOrd="2" destOrd="0" presId="urn:microsoft.com/office/officeart/2005/8/layout/orgChart1"/>
    <dgm:cxn modelId="{CB2F509F-A085-40C8-89BC-F1A91F874D08}" type="presParOf" srcId="{EFAE05E8-F3D8-46CB-B534-66923362F489}" destId="{88112E5B-A118-4C7A-915B-222F763F924C}" srcOrd="2" destOrd="0" presId="urn:microsoft.com/office/officeart/2005/8/layout/orgChart1"/>
    <dgm:cxn modelId="{2552A84A-1F92-40BC-A578-7681693F912A}" type="presParOf" srcId="{EFAE05E8-F3D8-46CB-B534-66923362F489}" destId="{B15DDBFE-A405-4A66-97E1-DDC35B49CF97}" srcOrd="3" destOrd="0" presId="urn:microsoft.com/office/officeart/2005/8/layout/orgChart1"/>
    <dgm:cxn modelId="{4CC10745-45C5-4B7A-9818-5F6E3B80B78D}" type="presParOf" srcId="{B15DDBFE-A405-4A66-97E1-DDC35B49CF97}" destId="{8DBF0345-0F97-49D4-ACF7-8A7C3630508C}" srcOrd="0" destOrd="0" presId="urn:microsoft.com/office/officeart/2005/8/layout/orgChart1"/>
    <dgm:cxn modelId="{86374874-EEBA-4378-8F2B-BBFECA80CAD9}" type="presParOf" srcId="{8DBF0345-0F97-49D4-ACF7-8A7C3630508C}" destId="{E6CD0197-4AB8-4075-8331-D576406C6277}" srcOrd="0" destOrd="0" presId="urn:microsoft.com/office/officeart/2005/8/layout/orgChart1"/>
    <dgm:cxn modelId="{A26E728F-35A2-4A5D-A2C1-DDA0E0CA8B6A}" type="presParOf" srcId="{8DBF0345-0F97-49D4-ACF7-8A7C3630508C}" destId="{14EC7531-EABC-48A2-BD77-AE9EDB673CAF}" srcOrd="1" destOrd="0" presId="urn:microsoft.com/office/officeart/2005/8/layout/orgChart1"/>
    <dgm:cxn modelId="{27026B7B-EC15-4C4B-BA61-7069A9E2560D}" type="presParOf" srcId="{B15DDBFE-A405-4A66-97E1-DDC35B49CF97}" destId="{2B3C6140-CBC1-4CB6-B969-F271EC69F375}" srcOrd="1" destOrd="0" presId="urn:microsoft.com/office/officeart/2005/8/layout/orgChart1"/>
    <dgm:cxn modelId="{81CEF1DC-C429-499F-905B-188121D7BBF9}" type="presParOf" srcId="{B15DDBFE-A405-4A66-97E1-DDC35B49CF97}" destId="{5FE5FC4C-1114-47E8-B1C3-B2FE0C85EF65}" srcOrd="2" destOrd="0" presId="urn:microsoft.com/office/officeart/2005/8/layout/orgChart1"/>
    <dgm:cxn modelId="{60EBE613-CC80-4F92-B3E6-EC1DA1050E1C}" type="presParOf" srcId="{763130AE-6AF2-414A-BADD-6D01247BFAE9}" destId="{BBD4D534-F485-4E8F-8040-2D0B9955F9DB}" srcOrd="2" destOrd="0" presId="urn:microsoft.com/office/officeart/2005/8/layout/orgChart1"/>
    <dgm:cxn modelId="{26304D51-F673-4EF1-9569-80FA695B7A2E}" type="presParOf" srcId="{04A6F699-8656-458A-83EA-AE963204BCFA}" destId="{EEDAA9D5-2709-4B3D-BC2E-359CCFF01A49}" srcOrd="2" destOrd="0" presId="urn:microsoft.com/office/officeart/2005/8/layout/orgChart1"/>
    <dgm:cxn modelId="{2C665921-60BE-4DAF-815B-CF9D42EEA549}" type="presParOf" srcId="{04A6F699-8656-458A-83EA-AE963204BCFA}" destId="{0375D4A5-0B85-4300-884D-5E4FA82728BE}" srcOrd="3" destOrd="0" presId="urn:microsoft.com/office/officeart/2005/8/layout/orgChart1"/>
    <dgm:cxn modelId="{D00FF644-C970-4C06-BE2D-AE0A9DF76A0A}" type="presParOf" srcId="{0375D4A5-0B85-4300-884D-5E4FA82728BE}" destId="{402755EB-B90B-4640-802D-3F1A3275796D}" srcOrd="0" destOrd="0" presId="urn:microsoft.com/office/officeart/2005/8/layout/orgChart1"/>
    <dgm:cxn modelId="{A358B2CA-CFF0-4259-BA5A-600D0D495F3E}" type="presParOf" srcId="{402755EB-B90B-4640-802D-3F1A3275796D}" destId="{60EE4DFF-F401-44AF-AD5A-3CCEBCBF8714}" srcOrd="0" destOrd="0" presId="urn:microsoft.com/office/officeart/2005/8/layout/orgChart1"/>
    <dgm:cxn modelId="{EE899B06-3A1C-47CF-B415-EE4811D32089}" type="presParOf" srcId="{402755EB-B90B-4640-802D-3F1A3275796D}" destId="{F1347DC3-C3C6-4EC1-AE37-8A7805E9E79B}" srcOrd="1" destOrd="0" presId="urn:microsoft.com/office/officeart/2005/8/layout/orgChart1"/>
    <dgm:cxn modelId="{E5E054CB-15E1-44E8-A70F-835857A0FE06}" type="presParOf" srcId="{0375D4A5-0B85-4300-884D-5E4FA82728BE}" destId="{AC324073-D25C-462B-A44A-953D19CD6FF0}" srcOrd="1" destOrd="0" presId="urn:microsoft.com/office/officeart/2005/8/layout/orgChart1"/>
    <dgm:cxn modelId="{181680D4-F092-4019-B85C-A5D88439308C}" type="presParOf" srcId="{AC324073-D25C-462B-A44A-953D19CD6FF0}" destId="{8521B54B-BDD8-4CA1-881E-4109A0F85335}" srcOrd="0" destOrd="0" presId="urn:microsoft.com/office/officeart/2005/8/layout/orgChart1"/>
    <dgm:cxn modelId="{56F15115-658E-4D7C-B1D5-048C11AC450F}" type="presParOf" srcId="{AC324073-D25C-462B-A44A-953D19CD6FF0}" destId="{C76C9C97-F148-4DA7-A9DF-82A52DA66907}" srcOrd="1" destOrd="0" presId="urn:microsoft.com/office/officeart/2005/8/layout/orgChart1"/>
    <dgm:cxn modelId="{962B363E-DC45-4818-AB85-1CFFBA40B432}" type="presParOf" srcId="{C76C9C97-F148-4DA7-A9DF-82A52DA66907}" destId="{72FC7BE8-BF19-450D-9EE3-855338C1AC65}" srcOrd="0" destOrd="0" presId="urn:microsoft.com/office/officeart/2005/8/layout/orgChart1"/>
    <dgm:cxn modelId="{11792A7A-D840-4053-B039-923228C2F131}" type="presParOf" srcId="{72FC7BE8-BF19-450D-9EE3-855338C1AC65}" destId="{C926EDD0-0EC6-4DEA-BB95-2075E5F35A53}" srcOrd="0" destOrd="0" presId="urn:microsoft.com/office/officeart/2005/8/layout/orgChart1"/>
    <dgm:cxn modelId="{745AD093-370A-426E-BBDA-8B8B4C34B758}" type="presParOf" srcId="{72FC7BE8-BF19-450D-9EE3-855338C1AC65}" destId="{80517D1A-817C-4C94-8E66-F4DCAAEA8F5B}" srcOrd="1" destOrd="0" presId="urn:microsoft.com/office/officeart/2005/8/layout/orgChart1"/>
    <dgm:cxn modelId="{1CE73E58-912C-443F-A3BB-2417019AF753}" type="presParOf" srcId="{C76C9C97-F148-4DA7-A9DF-82A52DA66907}" destId="{1BF1894B-A354-4959-AF6E-6B4ADEEFFEAC}" srcOrd="1" destOrd="0" presId="urn:microsoft.com/office/officeart/2005/8/layout/orgChart1"/>
    <dgm:cxn modelId="{695DFE01-AF66-48A0-AE82-D4840F4E94B1}" type="presParOf" srcId="{C76C9C97-F148-4DA7-A9DF-82A52DA66907}" destId="{B9A9BCA5-1DAE-40CF-82F2-BB1F28CDDCFF}" srcOrd="2" destOrd="0" presId="urn:microsoft.com/office/officeart/2005/8/layout/orgChart1"/>
    <dgm:cxn modelId="{E067C935-E2B9-46F3-A23D-9623622E22F3}" type="presParOf" srcId="{AC324073-D25C-462B-A44A-953D19CD6FF0}" destId="{FF653FF9-1E54-48F4-8B6F-025549A16987}" srcOrd="2" destOrd="0" presId="urn:microsoft.com/office/officeart/2005/8/layout/orgChart1"/>
    <dgm:cxn modelId="{4759CCDA-9194-4CBA-A4D8-9693346A4B3A}" type="presParOf" srcId="{AC324073-D25C-462B-A44A-953D19CD6FF0}" destId="{C25592A7-A959-4F94-8A59-9465F7EA1CF1}" srcOrd="3" destOrd="0" presId="urn:microsoft.com/office/officeart/2005/8/layout/orgChart1"/>
    <dgm:cxn modelId="{81C18D77-1D08-451A-972C-4A2E5A597FDB}" type="presParOf" srcId="{C25592A7-A959-4F94-8A59-9465F7EA1CF1}" destId="{98FE1D72-57A8-4221-A396-AEF12A342FAE}" srcOrd="0" destOrd="0" presId="urn:microsoft.com/office/officeart/2005/8/layout/orgChart1"/>
    <dgm:cxn modelId="{7781D80E-1F14-4A7F-98C7-C839AD608FED}" type="presParOf" srcId="{98FE1D72-57A8-4221-A396-AEF12A342FAE}" destId="{A0B402DE-9167-43E3-A43A-286F7203A464}" srcOrd="0" destOrd="0" presId="urn:microsoft.com/office/officeart/2005/8/layout/orgChart1"/>
    <dgm:cxn modelId="{AB2FACEF-5028-45A3-BCBF-DD9A6A00DE6D}" type="presParOf" srcId="{98FE1D72-57A8-4221-A396-AEF12A342FAE}" destId="{E40CD662-D221-4A1F-A6EC-CB23F5D98113}" srcOrd="1" destOrd="0" presId="urn:microsoft.com/office/officeart/2005/8/layout/orgChart1"/>
    <dgm:cxn modelId="{295BCFAD-C6F3-4B90-86A0-21A43583AE2B}" type="presParOf" srcId="{C25592A7-A959-4F94-8A59-9465F7EA1CF1}" destId="{F67AFAD2-8C00-440B-8286-8291F8737834}" srcOrd="1" destOrd="0" presId="urn:microsoft.com/office/officeart/2005/8/layout/orgChart1"/>
    <dgm:cxn modelId="{1604F4A0-95F4-42AD-8D62-249232B9A4B4}" type="presParOf" srcId="{C25592A7-A959-4F94-8A59-9465F7EA1CF1}" destId="{21397F6C-2315-4D48-B26E-D853961A9F85}" srcOrd="2" destOrd="0" presId="urn:microsoft.com/office/officeart/2005/8/layout/orgChart1"/>
    <dgm:cxn modelId="{7E62ED0F-20C9-46C4-A0E4-150162739DE5}" type="presParOf" srcId="{0375D4A5-0B85-4300-884D-5E4FA82728BE}" destId="{A3782814-1922-40A6-A2A4-CEA6495FAE21}" srcOrd="2" destOrd="0" presId="urn:microsoft.com/office/officeart/2005/8/layout/orgChart1"/>
    <dgm:cxn modelId="{0FA99C72-4DC3-401A-8FF6-8BA4B103098C}" type="presParOf" srcId="{04A6F699-8656-458A-83EA-AE963204BCFA}" destId="{BACB9DE7-B7DD-4F3C-A7DC-D81BFFCB714A}" srcOrd="4" destOrd="0" presId="urn:microsoft.com/office/officeart/2005/8/layout/orgChart1"/>
    <dgm:cxn modelId="{75C6B9AA-32E6-4B56-921D-C8DBF91D9A12}" type="presParOf" srcId="{04A6F699-8656-458A-83EA-AE963204BCFA}" destId="{E713215B-E5C7-45B6-BA3E-8216F62C1E20}" srcOrd="5" destOrd="0" presId="urn:microsoft.com/office/officeart/2005/8/layout/orgChart1"/>
    <dgm:cxn modelId="{BB997CC3-D844-4DAD-8B2B-FF25C6D263AE}" type="presParOf" srcId="{E713215B-E5C7-45B6-BA3E-8216F62C1E20}" destId="{6E305431-191D-4B20-AB5A-38F2A3443B05}" srcOrd="0" destOrd="0" presId="urn:microsoft.com/office/officeart/2005/8/layout/orgChart1"/>
    <dgm:cxn modelId="{7A0F421D-6EDC-41B5-B8FA-CDDF896DD6FE}" type="presParOf" srcId="{6E305431-191D-4B20-AB5A-38F2A3443B05}" destId="{ECB656F5-C6A5-4B6C-8620-06D77C30CA57}" srcOrd="0" destOrd="0" presId="urn:microsoft.com/office/officeart/2005/8/layout/orgChart1"/>
    <dgm:cxn modelId="{60D58EB8-5734-421C-B065-20647368BF9E}" type="presParOf" srcId="{6E305431-191D-4B20-AB5A-38F2A3443B05}" destId="{8F69A921-836B-4B96-9814-7250F81BB5DA}" srcOrd="1" destOrd="0" presId="urn:microsoft.com/office/officeart/2005/8/layout/orgChart1"/>
    <dgm:cxn modelId="{3C5687C5-CD2D-4EDD-BCCC-64F10F20D4F2}" type="presParOf" srcId="{E713215B-E5C7-45B6-BA3E-8216F62C1E20}" destId="{B2B2EDAF-4FBB-42B9-9DAA-98EE6900D677}" srcOrd="1" destOrd="0" presId="urn:microsoft.com/office/officeart/2005/8/layout/orgChart1"/>
    <dgm:cxn modelId="{5882AA39-45CF-4B0B-AE90-67C5B3B202BB}" type="presParOf" srcId="{B2B2EDAF-4FBB-42B9-9DAA-98EE6900D677}" destId="{782725C7-7662-4659-A205-CB1B7FF05C49}" srcOrd="0" destOrd="0" presId="urn:microsoft.com/office/officeart/2005/8/layout/orgChart1"/>
    <dgm:cxn modelId="{DE94BA18-2A15-4514-A180-7178FABD30DA}" type="presParOf" srcId="{B2B2EDAF-4FBB-42B9-9DAA-98EE6900D677}" destId="{E526B3D8-B5ED-4923-9E1A-9E536B3C8C1A}" srcOrd="1" destOrd="0" presId="urn:microsoft.com/office/officeart/2005/8/layout/orgChart1"/>
    <dgm:cxn modelId="{BFF5471A-FF68-49F9-8F93-83DDEBF1BB33}" type="presParOf" srcId="{E526B3D8-B5ED-4923-9E1A-9E536B3C8C1A}" destId="{D36D0DDD-DB25-4F4A-8BA3-5CB12C3A685B}" srcOrd="0" destOrd="0" presId="urn:microsoft.com/office/officeart/2005/8/layout/orgChart1"/>
    <dgm:cxn modelId="{ECD0A7F9-36EB-43B5-A711-F8F61A81696D}" type="presParOf" srcId="{D36D0DDD-DB25-4F4A-8BA3-5CB12C3A685B}" destId="{3F56928C-85D8-420E-8527-A7414867ECFA}" srcOrd="0" destOrd="0" presId="urn:microsoft.com/office/officeart/2005/8/layout/orgChart1"/>
    <dgm:cxn modelId="{B4C50739-275A-454D-9E7D-2134B41E8081}" type="presParOf" srcId="{D36D0DDD-DB25-4F4A-8BA3-5CB12C3A685B}" destId="{042F4FA8-6185-4AEE-B6AF-5ECC0BE4816D}" srcOrd="1" destOrd="0" presId="urn:microsoft.com/office/officeart/2005/8/layout/orgChart1"/>
    <dgm:cxn modelId="{C463B628-A782-4580-B9E6-36AAD51FEF45}" type="presParOf" srcId="{E526B3D8-B5ED-4923-9E1A-9E536B3C8C1A}" destId="{28B54588-0795-46AC-B66B-6899FA3A28F8}" srcOrd="1" destOrd="0" presId="urn:microsoft.com/office/officeart/2005/8/layout/orgChart1"/>
    <dgm:cxn modelId="{65FD89CD-4997-483A-8BE3-8CACBF949695}" type="presParOf" srcId="{E526B3D8-B5ED-4923-9E1A-9E536B3C8C1A}" destId="{CD60B48D-FB29-495B-8C1D-BF6FB56F2AF0}" srcOrd="2" destOrd="0" presId="urn:microsoft.com/office/officeart/2005/8/layout/orgChart1"/>
    <dgm:cxn modelId="{CA8626B3-199B-42FA-87EF-D771801A1D35}" type="presParOf" srcId="{B2B2EDAF-4FBB-42B9-9DAA-98EE6900D677}" destId="{7D8F16D8-CCFD-40E0-B24A-D6216327F303}" srcOrd="2" destOrd="0" presId="urn:microsoft.com/office/officeart/2005/8/layout/orgChart1"/>
    <dgm:cxn modelId="{3B369BDD-A0DC-412F-8EB7-C3B5885B63B4}" type="presParOf" srcId="{B2B2EDAF-4FBB-42B9-9DAA-98EE6900D677}" destId="{FDAF8A24-1227-4F83-BB2C-52FD401C9501}" srcOrd="3" destOrd="0" presId="urn:microsoft.com/office/officeart/2005/8/layout/orgChart1"/>
    <dgm:cxn modelId="{FBD83161-0763-40D1-BFB2-E5539BA7CD0C}" type="presParOf" srcId="{FDAF8A24-1227-4F83-BB2C-52FD401C9501}" destId="{0E13E96E-11CB-4B26-8435-35D306A8A592}" srcOrd="0" destOrd="0" presId="urn:microsoft.com/office/officeart/2005/8/layout/orgChart1"/>
    <dgm:cxn modelId="{CABDCF71-C7F9-42CB-99E5-67916B882C27}" type="presParOf" srcId="{0E13E96E-11CB-4B26-8435-35D306A8A592}" destId="{5122DB68-6F5D-44BF-AC7C-571148C70D60}" srcOrd="0" destOrd="0" presId="urn:microsoft.com/office/officeart/2005/8/layout/orgChart1"/>
    <dgm:cxn modelId="{66733F21-FDD3-4A86-A030-C28FB6482322}" type="presParOf" srcId="{0E13E96E-11CB-4B26-8435-35D306A8A592}" destId="{E451E746-CDF7-4CAB-9182-5653367238F7}" srcOrd="1" destOrd="0" presId="urn:microsoft.com/office/officeart/2005/8/layout/orgChart1"/>
    <dgm:cxn modelId="{44A49C63-9B52-4A4A-AD2F-64F0E8AAB428}" type="presParOf" srcId="{FDAF8A24-1227-4F83-BB2C-52FD401C9501}" destId="{F0522AE4-0849-4EBF-B4E7-9F05981507F1}" srcOrd="1" destOrd="0" presId="urn:microsoft.com/office/officeart/2005/8/layout/orgChart1"/>
    <dgm:cxn modelId="{31849E64-CDD3-4DEE-ADBB-66F690F0848C}" type="presParOf" srcId="{FDAF8A24-1227-4F83-BB2C-52FD401C9501}" destId="{FB79B4CD-AA09-44E4-8F64-D0CB797A1F68}" srcOrd="2" destOrd="0" presId="urn:microsoft.com/office/officeart/2005/8/layout/orgChart1"/>
    <dgm:cxn modelId="{772A1A3F-4790-430B-B97D-3C6517E6E16C}" type="presParOf" srcId="{E713215B-E5C7-45B6-BA3E-8216F62C1E20}" destId="{52E3697F-CE47-40D6-8DC3-7B4A373F23F6}" srcOrd="2" destOrd="0" presId="urn:microsoft.com/office/officeart/2005/8/layout/orgChart1"/>
    <dgm:cxn modelId="{AF9136DB-BF0C-4D1D-B35E-11CEB5461475}" type="presParOf" srcId="{BFDC21B3-3EE1-4AA4-8418-81FCCA0E6990}" destId="{02385A7E-69E7-45CF-9A64-139E5C1CA2C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8F16D8-CCFD-40E0-B24A-D6216327F303}">
      <dsp:nvSpPr>
        <dsp:cNvPr id="0" name=""/>
        <dsp:cNvSpPr/>
      </dsp:nvSpPr>
      <dsp:spPr>
        <a:xfrm>
          <a:off x="4525688" y="2278184"/>
          <a:ext cx="154895" cy="20902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0216"/>
              </a:lnTo>
              <a:lnTo>
                <a:pt x="154895" y="20902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2725C7-7662-4659-A205-CB1B7FF05C49}">
      <dsp:nvSpPr>
        <dsp:cNvPr id="0" name=""/>
        <dsp:cNvSpPr/>
      </dsp:nvSpPr>
      <dsp:spPr>
        <a:xfrm>
          <a:off x="4525688" y="2278184"/>
          <a:ext cx="136716" cy="1025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5550"/>
              </a:lnTo>
              <a:lnTo>
                <a:pt x="136716" y="1025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CB9DE7-B7DD-4F3C-A7DC-D81BFFCB714A}">
      <dsp:nvSpPr>
        <dsp:cNvPr id="0" name=""/>
        <dsp:cNvSpPr/>
      </dsp:nvSpPr>
      <dsp:spPr>
        <a:xfrm>
          <a:off x="3072024" y="1003984"/>
          <a:ext cx="2171522" cy="3768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437"/>
              </a:lnTo>
              <a:lnTo>
                <a:pt x="2171522" y="188437"/>
              </a:lnTo>
              <a:lnTo>
                <a:pt x="2171522" y="3768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653FF9-1E54-48F4-8B6F-025549A16987}">
      <dsp:nvSpPr>
        <dsp:cNvPr id="0" name=""/>
        <dsp:cNvSpPr/>
      </dsp:nvSpPr>
      <dsp:spPr>
        <a:xfrm>
          <a:off x="2354165" y="2278184"/>
          <a:ext cx="145025" cy="20997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9736"/>
              </a:lnTo>
              <a:lnTo>
                <a:pt x="145025" y="20997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21B54B-BDD8-4CA1-881E-4109A0F85335}">
      <dsp:nvSpPr>
        <dsp:cNvPr id="0" name=""/>
        <dsp:cNvSpPr/>
      </dsp:nvSpPr>
      <dsp:spPr>
        <a:xfrm>
          <a:off x="2354165" y="2278184"/>
          <a:ext cx="136411" cy="1025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5550"/>
              </a:lnTo>
              <a:lnTo>
                <a:pt x="136411" y="1025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AA9D5-2709-4B3D-BC2E-359CCFF01A49}">
      <dsp:nvSpPr>
        <dsp:cNvPr id="0" name=""/>
        <dsp:cNvSpPr/>
      </dsp:nvSpPr>
      <dsp:spPr>
        <a:xfrm>
          <a:off x="3026304" y="1003984"/>
          <a:ext cx="91440" cy="3768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68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112E5B-A118-4C7A-915B-222F763F924C}">
      <dsp:nvSpPr>
        <dsp:cNvPr id="0" name=""/>
        <dsp:cNvSpPr/>
      </dsp:nvSpPr>
      <dsp:spPr>
        <a:xfrm>
          <a:off x="182643" y="2278184"/>
          <a:ext cx="133737" cy="2088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8448"/>
              </a:lnTo>
              <a:lnTo>
                <a:pt x="133737" y="2088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78A571-0596-451F-9EDD-D09DF33068B9}">
      <dsp:nvSpPr>
        <dsp:cNvPr id="0" name=""/>
        <dsp:cNvSpPr/>
      </dsp:nvSpPr>
      <dsp:spPr>
        <a:xfrm>
          <a:off x="182643" y="2278184"/>
          <a:ext cx="117836" cy="1025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5550"/>
              </a:lnTo>
              <a:lnTo>
                <a:pt x="117836" y="1025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81F21B-3FB6-4CCC-A770-BDE9F1FB957B}">
      <dsp:nvSpPr>
        <dsp:cNvPr id="0" name=""/>
        <dsp:cNvSpPr/>
      </dsp:nvSpPr>
      <dsp:spPr>
        <a:xfrm>
          <a:off x="900502" y="1003984"/>
          <a:ext cx="2171522" cy="376875"/>
        </a:xfrm>
        <a:custGeom>
          <a:avLst/>
          <a:gdLst/>
          <a:ahLst/>
          <a:cxnLst/>
          <a:rect l="0" t="0" r="0" b="0"/>
          <a:pathLst>
            <a:path>
              <a:moveTo>
                <a:pt x="2171522" y="0"/>
              </a:moveTo>
              <a:lnTo>
                <a:pt x="2171522" y="188437"/>
              </a:lnTo>
              <a:lnTo>
                <a:pt x="0" y="188437"/>
              </a:lnTo>
              <a:lnTo>
                <a:pt x="0" y="3768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B4C611-3A46-4A10-8603-E024AAFDA7F3}">
      <dsp:nvSpPr>
        <dsp:cNvPr id="0" name=""/>
        <dsp:cNvSpPr/>
      </dsp:nvSpPr>
      <dsp:spPr>
        <a:xfrm>
          <a:off x="2174701" y="106661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Why do animals migrate?</a:t>
          </a:r>
        </a:p>
      </dsp:txBody>
      <dsp:txXfrm>
        <a:off x="2174701" y="106661"/>
        <a:ext cx="1794646" cy="897323"/>
      </dsp:txXfrm>
    </dsp:sp>
    <dsp:sp modelId="{5E6D98D8-709D-4186-A20B-F5F11DB7D8ED}">
      <dsp:nvSpPr>
        <dsp:cNvPr id="0" name=""/>
        <dsp:cNvSpPr/>
      </dsp:nvSpPr>
      <dsp:spPr>
        <a:xfrm>
          <a:off x="3178" y="1380860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For food and water</a:t>
          </a:r>
        </a:p>
      </dsp:txBody>
      <dsp:txXfrm>
        <a:off x="3178" y="1380860"/>
        <a:ext cx="1794646" cy="897323"/>
      </dsp:txXfrm>
    </dsp:sp>
    <dsp:sp modelId="{FF2036D5-24AD-469E-8E73-718C5250E0D6}">
      <dsp:nvSpPr>
        <dsp:cNvPr id="0" name=""/>
        <dsp:cNvSpPr/>
      </dsp:nvSpPr>
      <dsp:spPr>
        <a:xfrm>
          <a:off x="300480" y="2855073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Monarch buttterflies migrate to Peru for access to Milkweed.</a:t>
          </a:r>
        </a:p>
      </dsp:txBody>
      <dsp:txXfrm>
        <a:off x="300480" y="2855073"/>
        <a:ext cx="1794646" cy="897323"/>
      </dsp:txXfrm>
    </dsp:sp>
    <dsp:sp modelId="{E6CD0197-4AB8-4075-8331-D576406C6277}">
      <dsp:nvSpPr>
        <dsp:cNvPr id="0" name=""/>
        <dsp:cNvSpPr/>
      </dsp:nvSpPr>
      <dsp:spPr>
        <a:xfrm>
          <a:off x="316380" y="3917970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Wildebeast, zebras and gazelles follow the seasonal availablility of food and water between Kenya and Tanzania.</a:t>
          </a:r>
        </a:p>
      </dsp:txBody>
      <dsp:txXfrm>
        <a:off x="316380" y="3917970"/>
        <a:ext cx="1794646" cy="897323"/>
      </dsp:txXfrm>
    </dsp:sp>
    <dsp:sp modelId="{60EE4DFF-F401-44AF-AD5A-3CCEBCBF8714}">
      <dsp:nvSpPr>
        <dsp:cNvPr id="0" name=""/>
        <dsp:cNvSpPr/>
      </dsp:nvSpPr>
      <dsp:spPr>
        <a:xfrm>
          <a:off x="2174701" y="1380860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For breeding and reproduction</a:t>
          </a:r>
        </a:p>
      </dsp:txBody>
      <dsp:txXfrm>
        <a:off x="2174701" y="1380860"/>
        <a:ext cx="1794646" cy="897323"/>
      </dsp:txXfrm>
    </dsp:sp>
    <dsp:sp modelId="{C926EDD0-0EC6-4DEA-BB95-2075E5F35A53}">
      <dsp:nvSpPr>
        <dsp:cNvPr id="0" name=""/>
        <dsp:cNvSpPr/>
      </dsp:nvSpPr>
      <dsp:spPr>
        <a:xfrm>
          <a:off x="2490577" y="2855073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Salmon migrate back to their where they were born to spawn the next generation.</a:t>
          </a:r>
        </a:p>
      </dsp:txBody>
      <dsp:txXfrm>
        <a:off x="2490577" y="2855073"/>
        <a:ext cx="1794646" cy="897323"/>
      </dsp:txXfrm>
    </dsp:sp>
    <dsp:sp modelId="{A0B402DE-9167-43E3-A43A-286F7203A464}">
      <dsp:nvSpPr>
        <dsp:cNvPr id="0" name=""/>
        <dsp:cNvSpPr/>
      </dsp:nvSpPr>
      <dsp:spPr>
        <a:xfrm>
          <a:off x="2499191" y="3929259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Sea turtles travel back to beach they were born on to lay their eggs.</a:t>
          </a:r>
        </a:p>
      </dsp:txBody>
      <dsp:txXfrm>
        <a:off x="2499191" y="3929259"/>
        <a:ext cx="1794646" cy="897323"/>
      </dsp:txXfrm>
    </dsp:sp>
    <dsp:sp modelId="{ECB656F5-C6A5-4B6C-8620-06D77C30CA57}">
      <dsp:nvSpPr>
        <dsp:cNvPr id="0" name=""/>
        <dsp:cNvSpPr/>
      </dsp:nvSpPr>
      <dsp:spPr>
        <a:xfrm>
          <a:off x="4346223" y="1380860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For seasonal and weather related reasons</a:t>
          </a:r>
        </a:p>
      </dsp:txBody>
      <dsp:txXfrm>
        <a:off x="4346223" y="1380860"/>
        <a:ext cx="1794646" cy="897323"/>
      </dsp:txXfrm>
    </dsp:sp>
    <dsp:sp modelId="{3F56928C-85D8-420E-8527-A7414867ECFA}">
      <dsp:nvSpPr>
        <dsp:cNvPr id="0" name=""/>
        <dsp:cNvSpPr/>
      </dsp:nvSpPr>
      <dsp:spPr>
        <a:xfrm>
          <a:off x="4662404" y="2855073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Humpback whales travel to oceans off northern Australia to escape the cold waters of Antartica in winter.</a:t>
          </a:r>
        </a:p>
      </dsp:txBody>
      <dsp:txXfrm>
        <a:off x="4662404" y="2855073"/>
        <a:ext cx="1794646" cy="897323"/>
      </dsp:txXfrm>
    </dsp:sp>
    <dsp:sp modelId="{5122DB68-6F5D-44BF-AC7C-571148C70D60}">
      <dsp:nvSpPr>
        <dsp:cNvPr id="0" name=""/>
        <dsp:cNvSpPr/>
      </dsp:nvSpPr>
      <dsp:spPr>
        <a:xfrm>
          <a:off x="4680584" y="3919738"/>
          <a:ext cx="1794646" cy="897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/>
            <a:t>African elephants migrate during the dry seasons to areas with permanent water sources.</a:t>
          </a:r>
        </a:p>
      </dsp:txBody>
      <dsp:txXfrm>
        <a:off x="4680584" y="3919738"/>
        <a:ext cx="1794646" cy="8973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2026-05-13T03:53:00Z</dcterms:created>
  <dcterms:modified xsi:type="dcterms:W3CDTF">2026-05-13T03:53:00Z</dcterms:modified>
  <cp:category/>
</cp:coreProperties>
</file>