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102F0FCE" w:rsidR="007B4B1E" w:rsidRPr="00C25C8C" w:rsidRDefault="00FF5C1B" w:rsidP="000B73F9">
      <w:pPr>
        <w:pStyle w:val="Title"/>
        <w:spacing w:after="0"/>
        <w:rPr>
          <w:noProof/>
          <w:color w:val="000000" w:themeColor="text1"/>
        </w:rPr>
      </w:pPr>
      <w:r w:rsidRPr="00C25C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7C9107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B6463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47C9107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B64637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B3423">
        <w:rPr>
          <w:noProof/>
          <w:color w:val="000000" w:themeColor="text1"/>
        </w:rPr>
        <w:t>Focus on fizz</w:t>
      </w:r>
    </w:p>
    <w:p w14:paraId="798F666B" w14:textId="77777777" w:rsidR="00CB2BAA" w:rsidRPr="00CB2BAA" w:rsidRDefault="00CB2BAA" w:rsidP="00CB2BAA">
      <w:pPr>
        <w:keepNext/>
        <w:keepLines/>
        <w:spacing w:before="240" w:line="320" w:lineRule="atLeast"/>
        <w:outlineLvl w:val="2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CB2BAA">
        <w:rPr>
          <w:rFonts w:asciiTheme="majorHAnsi" w:eastAsiaTheme="majorEastAsia" w:hAnsiTheme="majorHAnsi" w:cstheme="majorBidi"/>
          <w:b/>
          <w:sz w:val="24"/>
          <w:szCs w:val="24"/>
        </w:rPr>
        <w:t>Materials</w:t>
      </w:r>
    </w:p>
    <w:tbl>
      <w:tblPr>
        <w:tblStyle w:val="AASETabl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748"/>
      </w:tblGrid>
      <w:tr w:rsidR="00FA2F50" w14:paraId="19AE33A2" w14:textId="77777777" w:rsidTr="0010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2" w:type="dxa"/>
            <w:shd w:val="clear" w:color="auto" w:fill="FFFFFF" w:themeFill="background1"/>
          </w:tcPr>
          <w:p w14:paraId="417BF336" w14:textId="77777777" w:rsidR="00575404" w:rsidRPr="00575404" w:rsidRDefault="00575404" w:rsidP="00575404">
            <w:pPr>
              <w:widowControl/>
              <w:ind w:left="284" w:hanging="284"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>6 teaspoons of sodium bicarbonate</w:t>
            </w:r>
          </w:p>
          <w:p w14:paraId="4B2E4831" w14:textId="1F3625F7" w:rsidR="00575404" w:rsidRPr="00575404" w:rsidRDefault="00575404" w:rsidP="00575404">
            <w:pPr>
              <w:widowControl/>
              <w:ind w:left="284" w:hanging="284"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>6 teaspoons or tartaric</w:t>
            </w:r>
            <w:r w:rsidR="009600AF">
              <w:rPr>
                <w:color w:val="auto"/>
                <w:szCs w:val="20"/>
              </w:rPr>
              <w:t xml:space="preserve"> (or citric)</w:t>
            </w:r>
            <w:r w:rsidRPr="00575404">
              <w:rPr>
                <w:color w:val="auto"/>
                <w:szCs w:val="20"/>
              </w:rPr>
              <w:t xml:space="preserve"> acid</w:t>
            </w:r>
          </w:p>
          <w:p w14:paraId="49945704" w14:textId="4089214B" w:rsidR="00575404" w:rsidRPr="00575404" w:rsidRDefault="00EC6AA6" w:rsidP="00575404">
            <w:pPr>
              <w:widowControl/>
              <w:ind w:left="284" w:hanging="284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3</w:t>
            </w:r>
            <w:r w:rsidR="00575404" w:rsidRPr="00575404">
              <w:rPr>
                <w:color w:val="auto"/>
                <w:szCs w:val="20"/>
              </w:rPr>
              <w:t xml:space="preserve"> cups of non-acidic water</w:t>
            </w:r>
          </w:p>
          <w:p w14:paraId="5ADB1EC6" w14:textId="0BE6BCD3" w:rsidR="00575404" w:rsidRPr="00575404" w:rsidRDefault="00575404" w:rsidP="00575404">
            <w:pPr>
              <w:widowControl/>
              <w:ind w:left="284" w:hanging="284"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 xml:space="preserve">1 </w:t>
            </w:r>
            <w:r w:rsidR="00EC6AA6">
              <w:rPr>
                <w:color w:val="auto"/>
                <w:szCs w:val="20"/>
              </w:rPr>
              <w:t>c</w:t>
            </w:r>
            <w:r w:rsidRPr="00575404">
              <w:rPr>
                <w:color w:val="auto"/>
                <w:szCs w:val="20"/>
              </w:rPr>
              <w:t>up measure</w:t>
            </w:r>
          </w:p>
          <w:p w14:paraId="23388878" w14:textId="77777777" w:rsidR="00575404" w:rsidRPr="00575404" w:rsidRDefault="00575404" w:rsidP="00575404">
            <w:pPr>
              <w:widowControl/>
              <w:ind w:left="284" w:hanging="284"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>1 teaspoon</w:t>
            </w:r>
          </w:p>
          <w:p w14:paraId="6179E8A1" w14:textId="63A1B155" w:rsidR="00FA2F50" w:rsidRPr="005B3307" w:rsidRDefault="00575404" w:rsidP="005B3307">
            <w:pPr>
              <w:widowControl/>
              <w:ind w:left="284" w:hanging="284"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>4 pieces of paper towel</w:t>
            </w:r>
          </w:p>
        </w:tc>
        <w:tc>
          <w:tcPr>
            <w:tcW w:w="5748" w:type="dxa"/>
            <w:shd w:val="clear" w:color="auto" w:fill="FFFFFF" w:themeFill="background1"/>
          </w:tcPr>
          <w:p w14:paraId="25C36383" w14:textId="77777777" w:rsidR="00FA2F50" w:rsidRDefault="00575404" w:rsidP="00CB2BAA">
            <w:pPr>
              <w:widowControl/>
              <w:rPr>
                <w:color w:val="auto"/>
                <w:szCs w:val="20"/>
              </w:rPr>
            </w:pPr>
            <w:r w:rsidRPr="00575404">
              <w:rPr>
                <w:color w:val="auto"/>
                <w:szCs w:val="20"/>
              </w:rPr>
              <w:t xml:space="preserve">4 transparent </w:t>
            </w:r>
            <w:r>
              <w:rPr>
                <w:color w:val="auto"/>
                <w:szCs w:val="20"/>
              </w:rPr>
              <w:t>bottles the same size (350-400ml approxima</w:t>
            </w:r>
            <w:r w:rsidR="008F1B04">
              <w:rPr>
                <w:color w:val="auto"/>
                <w:szCs w:val="20"/>
              </w:rPr>
              <w:t>tely)</w:t>
            </w:r>
          </w:p>
          <w:p w14:paraId="25E07F39" w14:textId="77777777" w:rsidR="008F1B04" w:rsidRDefault="008F1B04" w:rsidP="00CB2BAA">
            <w:pPr>
              <w:widowControl/>
              <w:rPr>
                <w:color w:val="auto"/>
                <w:szCs w:val="20"/>
              </w:rPr>
            </w:pPr>
            <w:r w:rsidRPr="008F1B04">
              <w:rPr>
                <w:color w:val="auto"/>
                <w:szCs w:val="20"/>
              </w:rPr>
              <w:t>4 balloons</w:t>
            </w:r>
          </w:p>
          <w:p w14:paraId="54903410" w14:textId="77777777" w:rsidR="000313C3" w:rsidRDefault="000313C3" w:rsidP="00CB2BAA">
            <w:pPr>
              <w:widowControl/>
              <w:rPr>
                <w:color w:val="auto"/>
                <w:szCs w:val="20"/>
              </w:rPr>
            </w:pPr>
            <w:r w:rsidRPr="000313C3">
              <w:rPr>
                <w:color w:val="auto"/>
                <w:szCs w:val="20"/>
              </w:rPr>
              <w:t xml:space="preserve">1 </w:t>
            </w:r>
            <w:r>
              <w:rPr>
                <w:color w:val="auto"/>
                <w:szCs w:val="20"/>
              </w:rPr>
              <w:t xml:space="preserve">labelling </w:t>
            </w:r>
            <w:r w:rsidR="006F3545">
              <w:rPr>
                <w:color w:val="auto"/>
                <w:szCs w:val="20"/>
              </w:rPr>
              <w:t>pen</w:t>
            </w:r>
          </w:p>
          <w:p w14:paraId="33079C15" w14:textId="77777777" w:rsidR="006F3545" w:rsidRDefault="006F3545" w:rsidP="00CB2BAA">
            <w:pPr>
              <w:widowControl/>
              <w:rPr>
                <w:color w:val="auto"/>
                <w:szCs w:val="20"/>
              </w:rPr>
            </w:pPr>
            <w:r w:rsidRPr="006F3545">
              <w:rPr>
                <w:color w:val="auto"/>
                <w:szCs w:val="20"/>
              </w:rPr>
              <w:t>1 funnel</w:t>
            </w:r>
          </w:p>
          <w:p w14:paraId="1CDE5D4E" w14:textId="2AB3B25E" w:rsidR="006F3545" w:rsidRDefault="000E22D6" w:rsidP="00CB2BAA">
            <w:pPr>
              <w:widowControl/>
              <w:rPr>
                <w:szCs w:val="20"/>
              </w:rPr>
            </w:pPr>
            <w:r>
              <w:rPr>
                <w:color w:val="auto"/>
                <w:szCs w:val="20"/>
              </w:rPr>
              <w:t>M</w:t>
            </w:r>
            <w:r w:rsidR="005B3307" w:rsidRPr="005B3307">
              <w:rPr>
                <w:color w:val="auto"/>
                <w:szCs w:val="20"/>
              </w:rPr>
              <w:t>asking</w:t>
            </w:r>
            <w:r>
              <w:rPr>
                <w:color w:val="auto"/>
                <w:szCs w:val="20"/>
              </w:rPr>
              <w:t>/adhesive</w:t>
            </w:r>
            <w:r w:rsidR="005B3307" w:rsidRPr="005B3307">
              <w:rPr>
                <w:color w:val="auto"/>
                <w:szCs w:val="20"/>
              </w:rPr>
              <w:t xml:space="preserve"> tape</w:t>
            </w:r>
          </w:p>
        </w:tc>
      </w:tr>
    </w:tbl>
    <w:p w14:paraId="7AF76705" w14:textId="71CF745A" w:rsidR="007D3947" w:rsidRDefault="007D3947" w:rsidP="007F7ED4">
      <w:pPr>
        <w:widowControl/>
        <w:spacing w:before="100" w:before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7D394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Instructions</w:t>
      </w:r>
    </w:p>
    <w:tbl>
      <w:tblPr>
        <w:tblStyle w:val="AASE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212"/>
      </w:tblGrid>
      <w:tr w:rsidR="007F7ED4" w14:paraId="6587D6C6" w14:textId="77777777" w:rsidTr="006A0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42" w:type="dxa"/>
            <w:shd w:val="clear" w:color="auto" w:fill="FFFFFF" w:themeFill="background1"/>
          </w:tcPr>
          <w:p w14:paraId="5B41821E" w14:textId="77777777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1.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Label the 4 bottles with the following information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>:</w:t>
            </w:r>
            <w:r w:rsidRPr="007F7ED4">
              <w:rPr>
                <w:noProof/>
              </w:rPr>
              <w:t xml:space="preserve"> </w:t>
            </w:r>
          </w:p>
          <w:p w14:paraId="7B2994D5" w14:textId="77777777" w:rsidR="007F7ED4" w:rsidRDefault="007F7ED4" w:rsidP="007F7ED4">
            <w:pPr>
              <w:pStyle w:val="ListParagraph"/>
              <w:widowControl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Bottle 1: bicarb + acid</w:t>
            </w:r>
          </w:p>
          <w:p w14:paraId="053FAAB7" w14:textId="77777777" w:rsidR="007F7ED4" w:rsidRDefault="007F7ED4" w:rsidP="007F7ED4">
            <w:pPr>
              <w:pStyle w:val="ListParagraph"/>
              <w:widowControl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Bottle 2: bicarb + water</w:t>
            </w:r>
          </w:p>
          <w:p w14:paraId="7684E15B" w14:textId="207DBF0E" w:rsidR="007F7ED4" w:rsidRDefault="007F7ED4" w:rsidP="007F7ED4">
            <w:pPr>
              <w:pStyle w:val="ListParagraph"/>
              <w:widowControl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Bottle 3: acid </w:t>
            </w:r>
            <w:r w:rsidR="00A7751A">
              <w:rPr>
                <w:rFonts w:eastAsia="Times New Roman" w:cstheme="minorHAnsi"/>
                <w:color w:val="000000"/>
                <w:szCs w:val="20"/>
                <w:lang w:eastAsia="en-AU"/>
              </w:rPr>
              <w:t>+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water</w:t>
            </w:r>
          </w:p>
          <w:p w14:paraId="62C646B5" w14:textId="77777777" w:rsidR="007F7ED4" w:rsidRDefault="007F7ED4" w:rsidP="007F7ED4">
            <w:pPr>
              <w:pStyle w:val="ListParagraph"/>
              <w:widowControl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Bottle 4: bicarb + acid + water</w:t>
            </w:r>
          </w:p>
          <w:p w14:paraId="6B938842" w14:textId="3FB5066D" w:rsidR="007F7ED4" w:rsidRPr="00A721E3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2. </w:t>
            </w:r>
            <w:r w:rsidRPr="00A721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Label the balloons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1,</w:t>
            </w:r>
            <w:r w:rsid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2,</w:t>
            </w:r>
            <w:r w:rsid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3,</w:t>
            </w:r>
            <w:r w:rsid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4</w:t>
            </w:r>
            <w:r w:rsidR="009960FB" w:rsidRPr="009960FB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  <w:p w14:paraId="15DF4B82" w14:textId="4C54A9A7" w:rsidR="007F7ED4" w:rsidRPr="007D3947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3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r w:rsidRPr="007D3947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Add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2 teaspoons of sodium bicarbonate to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balloons 1,</w:t>
            </w:r>
            <w:r w:rsidR="00A7751A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</w:t>
            </w:r>
            <w:r w:rsidRPr="009F44E3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2 and 4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by placing the funnel into the opening of each balloon</w:t>
            </w:r>
            <w:r w:rsidR="00A7751A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then spooning the sodium bicarbonate in.</w:t>
            </w:r>
          </w:p>
          <w:p w14:paraId="326073B3" w14:textId="425A2EE3" w:rsidR="007F7ED4" w:rsidRPr="0089260C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4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bookmarkStart w:id="1" w:name="_Hlk207965255"/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Wipe funnel clean </w:t>
            </w:r>
            <w:r w:rsidRPr="001A42E6">
              <w:rPr>
                <w:rFonts w:eastAsia="Times New Roman" w:cstheme="minorHAnsi"/>
                <w:color w:val="000000"/>
                <w:szCs w:val="20"/>
                <w:lang w:eastAsia="en-AU"/>
              </w:rPr>
              <w:t>carefully with a piece of paper towel. Discard the paper towel</w:t>
            </w:r>
            <w:bookmarkEnd w:id="1"/>
            <w:r w:rsidR="009960FB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  <w:p w14:paraId="394359B8" w14:textId="496C7220" w:rsidR="007F7ED4" w:rsidRPr="007D3947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5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Add 2 teaspoons of tartaric (or citric) acid to balloons</w:t>
            </w:r>
            <w:r w:rsidRP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1, 3 and 4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by placing the funnel into the opening of each balloon</w:t>
            </w:r>
            <w:r w:rsidR="00A7751A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then spooning the tartaric/citric acid in.</w:t>
            </w:r>
          </w:p>
          <w:p w14:paraId="67D5AA74" w14:textId="1C497724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6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Wipe funnel clean </w:t>
            </w:r>
            <w:r w:rsidRPr="001A42E6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carefully with 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the second</w:t>
            </w:r>
            <w:r w:rsidRPr="001A42E6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piece of paper towel. Discard the paper towel</w:t>
            </w:r>
            <w:r w:rsidR="009960FB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</w:t>
            </w:r>
          </w:p>
          <w:p w14:paraId="0AF91057" w14:textId="12C75748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7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r w:rsidRPr="00EA6ED4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Carefully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add 1 cup of water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</w:t>
            </w:r>
            <w:r w:rsidRPr="000E741C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to bottles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</w:t>
            </w:r>
            <w:r w:rsidRP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2,</w:t>
            </w:r>
            <w:r w:rsidR="009960FB" w:rsidRP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 </w:t>
            </w:r>
            <w:r w:rsidRP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3 and 4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by placing the funnel into the opening of each bottle</w:t>
            </w:r>
            <w:r w:rsidR="002374FF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then pouring the water in.</w:t>
            </w:r>
          </w:p>
          <w:p w14:paraId="114FC1E2" w14:textId="4659D58B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8</w:t>
            </w:r>
            <w:r w:rsidRPr="007D3947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Have one team member</w:t>
            </w:r>
            <w:r w:rsidR="002374FF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c</w:t>
            </w:r>
            <w:r w:rsidRPr="00B04159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arefully fit the opening of each balloon over the mouth of the corresponding bottle while another </w:t>
            </w:r>
            <w:r w:rsidR="00E955ED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team member </w:t>
            </w:r>
            <w:r w:rsidRPr="00B04159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holds the balloon so that no powder falls in. Pull the stem part of the balloon down so that it will not come off easily. </w:t>
            </w:r>
            <w:r w:rsidR="00364686">
              <w:rPr>
                <w:rFonts w:eastAsia="Times New Roman" w:cstheme="minorHAnsi"/>
                <w:color w:val="000000"/>
                <w:szCs w:val="20"/>
                <w:lang w:eastAsia="en-AU"/>
              </w:rPr>
              <w:t>Secure</w:t>
            </w:r>
            <w:r w:rsidRPr="00B04159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it with a piece of masking tape to make it airtight.</w:t>
            </w:r>
          </w:p>
          <w:p w14:paraId="3BCDAD14" w14:textId="0FCD2CDC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9. 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 xml:space="preserve">Carefully upend </w:t>
            </w:r>
            <w:r w:rsidR="009960FB"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b</w:t>
            </w: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en-AU"/>
              </w:rPr>
              <w:t>alloon 1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s</w:t>
            </w:r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o that its contents </w:t>
            </w:r>
            <w:proofErr w:type="gramStart"/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>fall</w:t>
            </w:r>
            <w:r w:rsidR="009960FB">
              <w:rPr>
                <w:rFonts w:eastAsia="Times New Roman" w:cstheme="minorHAnsi"/>
                <w:color w:val="000000"/>
                <w:szCs w:val="20"/>
                <w:lang w:eastAsia="en-AU"/>
              </w:rPr>
              <w:t>s</w:t>
            </w:r>
            <w:proofErr w:type="gramEnd"/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into bottle </w:t>
            </w:r>
            <w:r w:rsidR="009960FB">
              <w:rPr>
                <w:rFonts w:eastAsia="Times New Roman" w:cstheme="minorHAnsi"/>
                <w:color w:val="000000"/>
                <w:szCs w:val="20"/>
                <w:lang w:eastAsia="en-AU"/>
              </w:rPr>
              <w:t>1</w:t>
            </w:r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>. Mix the contents gently. Observe the bottle carefull</w:t>
            </w:r>
            <w:r w:rsidR="00E955ED">
              <w:rPr>
                <w:rFonts w:eastAsia="Times New Roman" w:cstheme="minorHAnsi"/>
                <w:color w:val="000000"/>
                <w:szCs w:val="20"/>
                <w:lang w:eastAsia="en-AU"/>
              </w:rPr>
              <w:t>y</w:t>
            </w:r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 xml:space="preserve"> and record your observations in </w:t>
            </w: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the table below</w:t>
            </w:r>
            <w:r w:rsidRPr="0089260C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  <w:p w14:paraId="5C75B806" w14:textId="77777777" w:rsidR="007F7ED4" w:rsidRDefault="007F7ED4" w:rsidP="007F7ED4">
            <w:pPr>
              <w:widowControl/>
              <w:spacing w:before="100" w:beforeAutospacing="1" w:after="100" w:afterAutospacing="1" w:line="240" w:lineRule="auto"/>
              <w:rPr>
                <w:color w:val="auto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en-AU"/>
              </w:rPr>
              <w:t>10</w:t>
            </w:r>
            <w:r w:rsidRPr="00100D7A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  <w:r w:rsidRPr="00100D7A">
              <w:rPr>
                <w:b/>
                <w:bCs/>
                <w:lang w:val="en-GB"/>
              </w:rPr>
              <w:t xml:space="preserve"> </w:t>
            </w:r>
            <w:r w:rsidRPr="00673DA7">
              <w:rPr>
                <w:b/>
                <w:bCs/>
                <w:color w:val="auto"/>
              </w:rPr>
              <w:t xml:space="preserve">Repeat step </w:t>
            </w:r>
            <w:r>
              <w:rPr>
                <w:b/>
                <w:bCs/>
                <w:color w:val="auto"/>
              </w:rPr>
              <w:t>9</w:t>
            </w:r>
            <w:r w:rsidRPr="00673DA7">
              <w:rPr>
                <w:b/>
                <w:bCs/>
                <w:color w:val="auto"/>
              </w:rPr>
              <w:t xml:space="preserve"> </w:t>
            </w:r>
            <w:r w:rsidRPr="00673DA7">
              <w:rPr>
                <w:color w:val="auto"/>
              </w:rPr>
              <w:t>for each of the bottles.</w:t>
            </w:r>
          </w:p>
          <w:p w14:paraId="3A8D9E33" w14:textId="77777777" w:rsidR="007F7ED4" w:rsidRDefault="007F7ED4" w:rsidP="007D394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65FAE749" w14:textId="01DD3FF5" w:rsidR="007F7ED4" w:rsidRDefault="006A00F0" w:rsidP="007D394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917EDF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3360" behindDoc="1" locked="0" layoutInCell="1" allowOverlap="1" wp14:anchorId="02859653" wp14:editId="0E053C10">
                  <wp:simplePos x="0" y="0"/>
                  <wp:positionH relativeFrom="column">
                    <wp:posOffset>46829</wp:posOffset>
                  </wp:positionH>
                  <wp:positionV relativeFrom="paragraph">
                    <wp:posOffset>2929117</wp:posOffset>
                  </wp:positionV>
                  <wp:extent cx="675565" cy="1185101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0726" y="21183"/>
                      <wp:lineTo x="20726" y="0"/>
                      <wp:lineTo x="0" y="0"/>
                    </wp:wrapPolygon>
                  </wp:wrapTight>
                  <wp:docPr id="1456159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5911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565" cy="118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0F0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75648" behindDoc="1" locked="0" layoutInCell="1" allowOverlap="1" wp14:anchorId="2E631343" wp14:editId="0F409BE8">
                  <wp:simplePos x="0" y="0"/>
                  <wp:positionH relativeFrom="column">
                    <wp:posOffset>75726</wp:posOffset>
                  </wp:positionH>
                  <wp:positionV relativeFrom="paragraph">
                    <wp:posOffset>4113691</wp:posOffset>
                  </wp:positionV>
                  <wp:extent cx="518160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0647" y="21141"/>
                      <wp:lineTo x="20647" y="0"/>
                      <wp:lineTo x="0" y="0"/>
                    </wp:wrapPolygon>
                  </wp:wrapTight>
                  <wp:docPr id="1148261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6155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ED4" w:rsidRPr="007F7ED4">
              <w:rPr>
                <w:rFonts w:eastAsia="Times New Roman" w:cstheme="minorHAnsi"/>
                <w:noProof/>
                <w:color w:val="000000"/>
                <w:szCs w:val="20"/>
                <w:lang w:eastAsia="en-AU"/>
              </w:rPr>
              <w:drawing>
                <wp:anchor distT="0" distB="0" distL="114300" distR="114300" simplePos="0" relativeHeight="251650048" behindDoc="0" locked="0" layoutInCell="1" allowOverlap="1" wp14:anchorId="2CC130D9" wp14:editId="7E4FAF6B">
                  <wp:simplePos x="0" y="0"/>
                  <wp:positionH relativeFrom="column">
                    <wp:posOffset>33645</wp:posOffset>
                  </wp:positionH>
                  <wp:positionV relativeFrom="paragraph">
                    <wp:posOffset>1071823</wp:posOffset>
                  </wp:positionV>
                  <wp:extent cx="887095" cy="1273810"/>
                  <wp:effectExtent l="0" t="0" r="8255" b="2540"/>
                  <wp:wrapSquare wrapText="bothSides"/>
                  <wp:docPr id="1532312342" name="Picture 1" descr="A spoon in a gl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312342" name="Picture 1" descr="A spoon in a glass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9100F6" w14:textId="1349A06A" w:rsidR="00F10ACD" w:rsidRDefault="00F10ACD">
      <w:pPr>
        <w:widowControl/>
        <w:spacing w:after="0" w:line="240" w:lineRule="auto"/>
        <w:rPr>
          <w:color w:val="auto"/>
        </w:rPr>
      </w:pPr>
      <w:r>
        <w:rPr>
          <w:color w:val="auto"/>
        </w:rPr>
        <w:br w:type="page"/>
      </w:r>
    </w:p>
    <w:p w14:paraId="0A9BACFF" w14:textId="434E1B50" w:rsidR="00F10ACD" w:rsidRPr="00F10ACD" w:rsidRDefault="00192C8E" w:rsidP="00244751">
      <w:pPr>
        <w:widowControl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auto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eastAsia="en-AU"/>
        </w:rPr>
        <w:lastRenderedPageBreak/>
        <w:t xml:space="preserve">Predictions &amp; </w:t>
      </w:r>
      <w:r w:rsidR="00F10ACD" w:rsidRPr="00F10ACD">
        <w:rPr>
          <w:rFonts w:eastAsia="Times New Roman" w:cstheme="minorHAnsi"/>
          <w:b/>
          <w:bCs/>
          <w:color w:val="auto"/>
          <w:sz w:val="24"/>
          <w:szCs w:val="24"/>
          <w:lang w:eastAsia="en-AU"/>
        </w:rPr>
        <w:t>Observations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353549" w14:paraId="36843ACD" w14:textId="58AAE42D" w:rsidTr="00A77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gridSpan w:val="2"/>
          </w:tcPr>
          <w:p w14:paraId="2F008229" w14:textId="6B860C91" w:rsidR="00353549" w:rsidRDefault="002F57FB" w:rsidP="00C425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Bottle 1: </w:t>
            </w:r>
            <w:r w:rsidR="007F4AB6">
              <w:rPr>
                <w:b/>
                <w:bCs/>
              </w:rPr>
              <w:t>bicarb + acid</w:t>
            </w:r>
          </w:p>
        </w:tc>
      </w:tr>
      <w:tr w:rsidR="008A34CA" w14:paraId="3D97670C" w14:textId="77777777" w:rsidTr="008A3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2830" w:type="dxa"/>
          </w:tcPr>
          <w:p w14:paraId="7AC85C1C" w14:textId="0D7CCDA3" w:rsidR="008A34CA" w:rsidRDefault="008A34CA" w:rsidP="003C0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Prediction</w:t>
            </w:r>
          </w:p>
        </w:tc>
        <w:tc>
          <w:tcPr>
            <w:tcW w:w="7024" w:type="dxa"/>
          </w:tcPr>
          <w:p w14:paraId="54CFA91C" w14:textId="4C613473" w:rsidR="008A34CA" w:rsidRDefault="008A34CA" w:rsidP="003C0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7B6173" w14:paraId="613CEA2E" w14:textId="418E312B" w:rsidTr="00D24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tcW w:w="9854" w:type="dxa"/>
            <w:gridSpan w:val="2"/>
            <w:shd w:val="clear" w:color="auto" w:fill="477DBD" w:themeFill="background2"/>
          </w:tcPr>
          <w:p w14:paraId="07010309" w14:textId="6F35EA04" w:rsidR="007B6173" w:rsidRPr="00D24AA1" w:rsidRDefault="007F4AB6" w:rsidP="009176A0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Bottle 2: bicarb + water</w:t>
            </w:r>
          </w:p>
        </w:tc>
      </w:tr>
      <w:tr w:rsidR="00192C8E" w14:paraId="7DFEA36F" w14:textId="77777777" w:rsidTr="0019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2830" w:type="dxa"/>
          </w:tcPr>
          <w:p w14:paraId="6BA7CA16" w14:textId="32F888CF" w:rsidR="00192C8E" w:rsidRDefault="00192C8E" w:rsidP="00192C8E">
            <w:pPr>
              <w:jc w:val="center"/>
            </w:pPr>
            <w:r>
              <w:rPr>
                <w:b/>
                <w:bCs/>
              </w:rPr>
              <w:t>Prediction</w:t>
            </w:r>
          </w:p>
        </w:tc>
        <w:tc>
          <w:tcPr>
            <w:tcW w:w="7024" w:type="dxa"/>
          </w:tcPr>
          <w:p w14:paraId="19416CFB" w14:textId="03A5452B" w:rsidR="00192C8E" w:rsidRDefault="00192C8E" w:rsidP="00192C8E">
            <w:pPr>
              <w:jc w:val="center"/>
            </w:pPr>
            <w:r>
              <w:rPr>
                <w:b/>
                <w:bCs/>
              </w:rPr>
              <w:t>Observation</w:t>
            </w:r>
          </w:p>
        </w:tc>
      </w:tr>
      <w:tr w:rsidR="00F126C8" w14:paraId="33B35CF0" w14:textId="77777777" w:rsidTr="00D24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tcW w:w="9854" w:type="dxa"/>
            <w:gridSpan w:val="2"/>
            <w:shd w:val="clear" w:color="auto" w:fill="477DBD" w:themeFill="background2"/>
          </w:tcPr>
          <w:p w14:paraId="375785C3" w14:textId="74A73FE3" w:rsidR="00F126C8" w:rsidRPr="00D24AA1" w:rsidRDefault="007F4AB6" w:rsidP="00F126C8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Bottle 3: </w:t>
            </w:r>
            <w:r w:rsidR="00F10ACD">
              <w:rPr>
                <w:b/>
                <w:bCs/>
                <w:color w:val="FFFFFF" w:themeColor="background1"/>
              </w:rPr>
              <w:t>acid + water</w:t>
            </w:r>
          </w:p>
        </w:tc>
      </w:tr>
      <w:tr w:rsidR="00192C8E" w14:paraId="4E5AB789" w14:textId="77777777" w:rsidTr="0019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2830" w:type="dxa"/>
          </w:tcPr>
          <w:p w14:paraId="5FCC3A82" w14:textId="29118D50" w:rsidR="00192C8E" w:rsidRDefault="00192C8E" w:rsidP="00192C8E">
            <w:pPr>
              <w:jc w:val="center"/>
            </w:pPr>
            <w:r>
              <w:rPr>
                <w:b/>
                <w:bCs/>
              </w:rPr>
              <w:t>Prediction</w:t>
            </w:r>
          </w:p>
        </w:tc>
        <w:tc>
          <w:tcPr>
            <w:tcW w:w="7024" w:type="dxa"/>
          </w:tcPr>
          <w:p w14:paraId="0044115C" w14:textId="216709C2" w:rsidR="00192C8E" w:rsidRDefault="00192C8E" w:rsidP="00192C8E">
            <w:pPr>
              <w:jc w:val="center"/>
            </w:pPr>
            <w:r>
              <w:rPr>
                <w:b/>
                <w:bCs/>
              </w:rPr>
              <w:t>Observation</w:t>
            </w:r>
          </w:p>
        </w:tc>
      </w:tr>
      <w:tr w:rsidR="00F10ACD" w14:paraId="60DD090F" w14:textId="77777777" w:rsidTr="00F10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tcW w:w="9854" w:type="dxa"/>
            <w:gridSpan w:val="2"/>
            <w:shd w:val="clear" w:color="auto" w:fill="477DBD" w:themeFill="background2"/>
          </w:tcPr>
          <w:p w14:paraId="4193DEF4" w14:textId="2F10903F" w:rsidR="00F10ACD" w:rsidRDefault="00F10ACD" w:rsidP="00F126C8">
            <w:r>
              <w:rPr>
                <w:b/>
                <w:bCs/>
                <w:color w:val="FFFFFF" w:themeColor="background1"/>
              </w:rPr>
              <w:t xml:space="preserve">Bottle </w:t>
            </w:r>
            <w:r w:rsidR="001F7D73">
              <w:rPr>
                <w:b/>
                <w:bCs/>
                <w:color w:val="FFFFFF" w:themeColor="background1"/>
              </w:rPr>
              <w:t>4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  <w:r w:rsidR="001F7D73">
              <w:rPr>
                <w:b/>
                <w:bCs/>
                <w:color w:val="FFFFFF" w:themeColor="background1"/>
              </w:rPr>
              <w:t xml:space="preserve">bicarb + </w:t>
            </w:r>
            <w:r>
              <w:rPr>
                <w:b/>
                <w:bCs/>
                <w:color w:val="FFFFFF" w:themeColor="background1"/>
              </w:rPr>
              <w:t>acid + water</w:t>
            </w:r>
          </w:p>
        </w:tc>
      </w:tr>
      <w:tr w:rsidR="00192C8E" w14:paraId="42708DC5" w14:textId="77777777" w:rsidTr="0019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2830" w:type="dxa"/>
          </w:tcPr>
          <w:p w14:paraId="0751D4B8" w14:textId="6D1232F1" w:rsidR="00192C8E" w:rsidRDefault="00192C8E" w:rsidP="00192C8E">
            <w:pPr>
              <w:jc w:val="center"/>
            </w:pPr>
            <w:r>
              <w:rPr>
                <w:b/>
                <w:bCs/>
              </w:rPr>
              <w:t>Prediction</w:t>
            </w:r>
          </w:p>
        </w:tc>
        <w:tc>
          <w:tcPr>
            <w:tcW w:w="7024" w:type="dxa"/>
          </w:tcPr>
          <w:p w14:paraId="1F4F5B5C" w14:textId="6E392C2D" w:rsidR="00192C8E" w:rsidRDefault="00192C8E" w:rsidP="00192C8E">
            <w:pPr>
              <w:jc w:val="center"/>
            </w:pPr>
            <w:r>
              <w:rPr>
                <w:b/>
                <w:bCs/>
              </w:rPr>
              <w:t>Observation</w:t>
            </w:r>
          </w:p>
        </w:tc>
      </w:tr>
    </w:tbl>
    <w:p w14:paraId="3A04E2DC" w14:textId="77777777" w:rsidR="001E53A8" w:rsidRPr="001E53A8" w:rsidRDefault="001E53A8" w:rsidP="001E53A8">
      <w:pPr>
        <w:keepNext/>
        <w:keepLines/>
        <w:spacing w:before="240" w:line="320" w:lineRule="atLeast"/>
        <w:outlineLvl w:val="2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1E53A8">
        <w:rPr>
          <w:rFonts w:asciiTheme="majorHAnsi" w:eastAsiaTheme="majorEastAsia" w:hAnsiTheme="majorHAnsi" w:cstheme="majorBidi"/>
          <w:b/>
          <w:sz w:val="24"/>
          <w:szCs w:val="24"/>
        </w:rPr>
        <w:t>Explaining results</w:t>
      </w:r>
    </w:p>
    <w:tbl>
      <w:tblPr>
        <w:tblStyle w:val="AASE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E53A8" w:rsidRPr="001E53A8" w14:paraId="0C7F00CB" w14:textId="77777777" w:rsidTr="0010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9854" w:type="dxa"/>
            <w:tcBorders>
              <w:bottom w:val="single" w:sz="4" w:space="0" w:color="auto"/>
            </w:tcBorders>
          </w:tcPr>
          <w:p w14:paraId="687FDE46" w14:textId="4D3E9BB5" w:rsidR="001E53A8" w:rsidRPr="001E53A8" w:rsidRDefault="001E53A8" w:rsidP="001E53A8">
            <w:r w:rsidRPr="001E53A8">
              <w:t>Write a statement</w:t>
            </w:r>
            <w:r w:rsidR="008F6283">
              <w:t xml:space="preserve"> or </w:t>
            </w:r>
            <w:r w:rsidRPr="001E53A8">
              <w:t xml:space="preserve">draw a </w:t>
            </w:r>
            <w:r w:rsidR="008F6283">
              <w:t xml:space="preserve">labelled </w:t>
            </w:r>
            <w:r w:rsidRPr="001E53A8">
              <w:t>diagram to summarise your findings</w:t>
            </w:r>
            <w:r w:rsidR="00E955ED">
              <w:t>.</w:t>
            </w:r>
          </w:p>
        </w:tc>
      </w:tr>
      <w:tr w:rsidR="001E53A8" w:rsidRPr="001E53A8" w14:paraId="689BC294" w14:textId="77777777" w:rsidTr="00103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A8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74EDC9E8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6167CF7A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668F6172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259A425C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29F08523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0B304EA8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57464CAF" w14:textId="77777777" w:rsidR="001E53A8" w:rsidRPr="001E53A8" w:rsidRDefault="001E53A8" w:rsidP="001E53A8">
            <w:pPr>
              <w:widowControl/>
              <w:spacing w:after="0" w:line="240" w:lineRule="auto"/>
            </w:pPr>
          </w:p>
          <w:p w14:paraId="337AD12D" w14:textId="77777777" w:rsidR="001E53A8" w:rsidRDefault="001E53A8" w:rsidP="001E53A8">
            <w:pPr>
              <w:widowControl/>
              <w:spacing w:after="0" w:line="240" w:lineRule="auto"/>
            </w:pPr>
          </w:p>
          <w:p w14:paraId="3EF8C49E" w14:textId="77777777" w:rsidR="000F16A9" w:rsidRPr="001E53A8" w:rsidRDefault="000F16A9" w:rsidP="001E53A8">
            <w:pPr>
              <w:widowControl/>
              <w:spacing w:after="0" w:line="240" w:lineRule="auto"/>
            </w:pPr>
          </w:p>
        </w:tc>
      </w:tr>
    </w:tbl>
    <w:p w14:paraId="3E608913" w14:textId="50BC8A0F" w:rsidR="001C6A1D" w:rsidRDefault="001C6A1D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8"/>
          <w:szCs w:val="26"/>
          <w:lang w:val="en-GB"/>
        </w:rPr>
      </w:pPr>
    </w:p>
    <w:sectPr w:rsidR="001C6A1D" w:rsidSect="00C360E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689A" w14:textId="77777777" w:rsidR="004D7CA2" w:rsidRDefault="004D7CA2" w:rsidP="00A21BF1">
      <w:pPr>
        <w:spacing w:line="240" w:lineRule="auto"/>
      </w:pPr>
      <w:r>
        <w:separator/>
      </w:r>
    </w:p>
  </w:endnote>
  <w:endnote w:type="continuationSeparator" w:id="0">
    <w:p w14:paraId="08B2B3D2" w14:textId="77777777" w:rsidR="004D7CA2" w:rsidRDefault="004D7CA2" w:rsidP="00A21BF1">
      <w:pPr>
        <w:spacing w:line="240" w:lineRule="auto"/>
      </w:pPr>
      <w:r>
        <w:continuationSeparator/>
      </w:r>
    </w:p>
  </w:endnote>
  <w:endnote w:type="continuationNotice" w:id="1">
    <w:p w14:paraId="59100F3C" w14:textId="77777777" w:rsidR="004D7CA2" w:rsidRDefault="004D7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404BEAF1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6188F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605D" w14:textId="77777777" w:rsidR="004D7CA2" w:rsidRDefault="004D7CA2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753CD3F" w14:textId="77777777" w:rsidR="004D7CA2" w:rsidRDefault="004D7CA2" w:rsidP="00A21BF1">
      <w:pPr>
        <w:spacing w:line="240" w:lineRule="auto"/>
      </w:pPr>
      <w:r>
        <w:continuationSeparator/>
      </w:r>
    </w:p>
  </w:footnote>
  <w:footnote w:type="continuationNotice" w:id="1">
    <w:p w14:paraId="46F49F31" w14:textId="77777777" w:rsidR="004D7CA2" w:rsidRDefault="004D7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5CAB3138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C15617">
            <w:rPr>
              <w:b/>
              <w:bCs/>
              <w:noProof/>
              <w:sz w:val="22"/>
            </w:rPr>
            <w:t>Focus on fizz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5B236B5"/>
    <w:multiLevelType w:val="hybridMultilevel"/>
    <w:tmpl w:val="0AACD762"/>
    <w:lvl w:ilvl="0" w:tplc="0C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7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8" w15:restartNumberingAfterBreak="0">
    <w:nsid w:val="51016011"/>
    <w:multiLevelType w:val="multilevel"/>
    <w:tmpl w:val="C2FCD396"/>
    <w:numStyleLink w:val="Numbers"/>
  </w:abstractNum>
  <w:abstractNum w:abstractNumId="29" w15:restartNumberingAfterBreak="0">
    <w:nsid w:val="51A03BD3"/>
    <w:multiLevelType w:val="multilevel"/>
    <w:tmpl w:val="488CB474"/>
    <w:numStyleLink w:val="Bullets"/>
  </w:abstractNum>
  <w:abstractNum w:abstractNumId="30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4F15C10"/>
    <w:multiLevelType w:val="multilevel"/>
    <w:tmpl w:val="2B8E2F66"/>
    <w:numStyleLink w:val="NumberedHeadings"/>
  </w:abstractNum>
  <w:abstractNum w:abstractNumId="32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7B07E2"/>
    <w:multiLevelType w:val="multilevel"/>
    <w:tmpl w:val="C2FCD396"/>
    <w:numStyleLink w:val="Numbers"/>
  </w:abstractNum>
  <w:abstractNum w:abstractNumId="34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5" w15:restartNumberingAfterBreak="0">
    <w:nsid w:val="61A71CC2"/>
    <w:multiLevelType w:val="hybridMultilevel"/>
    <w:tmpl w:val="D80839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5860658"/>
    <w:multiLevelType w:val="hybridMultilevel"/>
    <w:tmpl w:val="373C534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6E1ACC"/>
    <w:multiLevelType w:val="multilevel"/>
    <w:tmpl w:val="488CB474"/>
    <w:numStyleLink w:val="Bullets"/>
  </w:abstractNum>
  <w:abstractNum w:abstractNumId="44" w15:restartNumberingAfterBreak="0">
    <w:nsid w:val="77484A8F"/>
    <w:multiLevelType w:val="multilevel"/>
    <w:tmpl w:val="C2FCD396"/>
    <w:numStyleLink w:val="Numbers"/>
  </w:abstractNum>
  <w:abstractNum w:abstractNumId="4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2"/>
  </w:num>
  <w:num w:numId="7" w16cid:durableId="1421828783">
    <w:abstractNumId w:val="39"/>
  </w:num>
  <w:num w:numId="8" w16cid:durableId="924455219">
    <w:abstractNumId w:val="30"/>
  </w:num>
  <w:num w:numId="9" w16cid:durableId="943456978">
    <w:abstractNumId w:val="8"/>
  </w:num>
  <w:num w:numId="10" w16cid:durableId="8145819">
    <w:abstractNumId w:val="20"/>
  </w:num>
  <w:num w:numId="11" w16cid:durableId="39402709">
    <w:abstractNumId w:val="41"/>
  </w:num>
  <w:num w:numId="12" w16cid:durableId="1935043804">
    <w:abstractNumId w:val="17"/>
  </w:num>
  <w:num w:numId="13" w16cid:durableId="1532452615">
    <w:abstractNumId w:val="27"/>
  </w:num>
  <w:num w:numId="14" w16cid:durableId="1898588451">
    <w:abstractNumId w:val="23"/>
  </w:num>
  <w:num w:numId="15" w16cid:durableId="983848062">
    <w:abstractNumId w:val="38"/>
  </w:num>
  <w:num w:numId="16" w16cid:durableId="2032030764">
    <w:abstractNumId w:val="12"/>
  </w:num>
  <w:num w:numId="17" w16cid:durableId="1991323754">
    <w:abstractNumId w:val="22"/>
  </w:num>
  <w:num w:numId="18" w16cid:durableId="900408543">
    <w:abstractNumId w:val="31"/>
  </w:num>
  <w:num w:numId="19" w16cid:durableId="610287939">
    <w:abstractNumId w:val="33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6"/>
  </w:num>
  <w:num w:numId="23" w16cid:durableId="270629335">
    <w:abstractNumId w:val="44"/>
  </w:num>
  <w:num w:numId="24" w16cid:durableId="591357577">
    <w:abstractNumId w:val="28"/>
  </w:num>
  <w:num w:numId="25" w16cid:durableId="2053379164">
    <w:abstractNumId w:val="21"/>
  </w:num>
  <w:num w:numId="26" w16cid:durableId="2114200954">
    <w:abstractNumId w:val="45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9"/>
  </w:num>
  <w:num w:numId="33" w16cid:durableId="993409717">
    <w:abstractNumId w:val="43"/>
  </w:num>
  <w:num w:numId="34" w16cid:durableId="630063444">
    <w:abstractNumId w:val="18"/>
  </w:num>
  <w:num w:numId="35" w16cid:durableId="285429865">
    <w:abstractNumId w:val="34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4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5"/>
  </w:num>
  <w:num w:numId="41" w16cid:durableId="1409957415">
    <w:abstractNumId w:val="4"/>
  </w:num>
  <w:num w:numId="42" w16cid:durableId="1023627513">
    <w:abstractNumId w:val="42"/>
  </w:num>
  <w:num w:numId="43" w16cid:durableId="495999254">
    <w:abstractNumId w:val="40"/>
  </w:num>
  <w:num w:numId="44" w16cid:durableId="901016205">
    <w:abstractNumId w:val="35"/>
  </w:num>
  <w:num w:numId="45" w16cid:durableId="1947039923">
    <w:abstractNumId w:val="19"/>
  </w:num>
  <w:num w:numId="46" w16cid:durableId="270743235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3C3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A57"/>
    <w:rsid w:val="00055D51"/>
    <w:rsid w:val="00057FCB"/>
    <w:rsid w:val="0006037C"/>
    <w:rsid w:val="0006167E"/>
    <w:rsid w:val="000616DC"/>
    <w:rsid w:val="0006719C"/>
    <w:rsid w:val="000706AA"/>
    <w:rsid w:val="00070883"/>
    <w:rsid w:val="00074EBC"/>
    <w:rsid w:val="00075852"/>
    <w:rsid w:val="0007689C"/>
    <w:rsid w:val="000771AF"/>
    <w:rsid w:val="00077D71"/>
    <w:rsid w:val="00077DC8"/>
    <w:rsid w:val="00080C1F"/>
    <w:rsid w:val="00085689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1E1"/>
    <w:rsid w:val="000D45DE"/>
    <w:rsid w:val="000E08F9"/>
    <w:rsid w:val="000E22D6"/>
    <w:rsid w:val="000E2FE6"/>
    <w:rsid w:val="000E42FD"/>
    <w:rsid w:val="000E5104"/>
    <w:rsid w:val="000E741C"/>
    <w:rsid w:val="000F00D9"/>
    <w:rsid w:val="000F026C"/>
    <w:rsid w:val="000F16A9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0D7A"/>
    <w:rsid w:val="00101576"/>
    <w:rsid w:val="00101860"/>
    <w:rsid w:val="00102ABA"/>
    <w:rsid w:val="0010335E"/>
    <w:rsid w:val="00106D42"/>
    <w:rsid w:val="0011040E"/>
    <w:rsid w:val="001141AE"/>
    <w:rsid w:val="0011711C"/>
    <w:rsid w:val="00120606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0099"/>
    <w:rsid w:val="00182D1F"/>
    <w:rsid w:val="00190510"/>
    <w:rsid w:val="00192C8E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42E6"/>
    <w:rsid w:val="001A5A98"/>
    <w:rsid w:val="001B310A"/>
    <w:rsid w:val="001B52A0"/>
    <w:rsid w:val="001B5F65"/>
    <w:rsid w:val="001B7B42"/>
    <w:rsid w:val="001B7B5E"/>
    <w:rsid w:val="001C0C6B"/>
    <w:rsid w:val="001C1ACD"/>
    <w:rsid w:val="001C1E69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E53A8"/>
    <w:rsid w:val="001F435C"/>
    <w:rsid w:val="001F6C35"/>
    <w:rsid w:val="001F7781"/>
    <w:rsid w:val="001F7D73"/>
    <w:rsid w:val="00202FB6"/>
    <w:rsid w:val="002033DF"/>
    <w:rsid w:val="00205972"/>
    <w:rsid w:val="00211A18"/>
    <w:rsid w:val="00215A55"/>
    <w:rsid w:val="00225392"/>
    <w:rsid w:val="00227FF6"/>
    <w:rsid w:val="0023065D"/>
    <w:rsid w:val="00230F57"/>
    <w:rsid w:val="002347AA"/>
    <w:rsid w:val="00234D51"/>
    <w:rsid w:val="00235040"/>
    <w:rsid w:val="002374FF"/>
    <w:rsid w:val="00240131"/>
    <w:rsid w:val="0024035F"/>
    <w:rsid w:val="002430EA"/>
    <w:rsid w:val="00243C09"/>
    <w:rsid w:val="00244191"/>
    <w:rsid w:val="0024475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0D7D"/>
    <w:rsid w:val="00293E9B"/>
    <w:rsid w:val="00295681"/>
    <w:rsid w:val="0029744B"/>
    <w:rsid w:val="002A0099"/>
    <w:rsid w:val="002A2A6B"/>
    <w:rsid w:val="002A3E43"/>
    <w:rsid w:val="002A4F78"/>
    <w:rsid w:val="002A595D"/>
    <w:rsid w:val="002A60C2"/>
    <w:rsid w:val="002A67C2"/>
    <w:rsid w:val="002B2B46"/>
    <w:rsid w:val="002B5953"/>
    <w:rsid w:val="002B6C97"/>
    <w:rsid w:val="002C1D11"/>
    <w:rsid w:val="002C3A75"/>
    <w:rsid w:val="002C458A"/>
    <w:rsid w:val="002C4D8E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E7E47"/>
    <w:rsid w:val="002F07BE"/>
    <w:rsid w:val="002F0D6F"/>
    <w:rsid w:val="002F1BCF"/>
    <w:rsid w:val="002F1C6A"/>
    <w:rsid w:val="002F493A"/>
    <w:rsid w:val="002F55A9"/>
    <w:rsid w:val="002F57FB"/>
    <w:rsid w:val="003000E8"/>
    <w:rsid w:val="00301B57"/>
    <w:rsid w:val="003030C4"/>
    <w:rsid w:val="00305A3A"/>
    <w:rsid w:val="00310187"/>
    <w:rsid w:val="00311A47"/>
    <w:rsid w:val="00312F92"/>
    <w:rsid w:val="00313319"/>
    <w:rsid w:val="00314835"/>
    <w:rsid w:val="003164C5"/>
    <w:rsid w:val="003175F2"/>
    <w:rsid w:val="00322CE9"/>
    <w:rsid w:val="003255F2"/>
    <w:rsid w:val="003259E1"/>
    <w:rsid w:val="00325B4F"/>
    <w:rsid w:val="00327798"/>
    <w:rsid w:val="00330BD8"/>
    <w:rsid w:val="0033246B"/>
    <w:rsid w:val="00332B8E"/>
    <w:rsid w:val="00335767"/>
    <w:rsid w:val="00340AD1"/>
    <w:rsid w:val="0034277B"/>
    <w:rsid w:val="0034373A"/>
    <w:rsid w:val="00343A79"/>
    <w:rsid w:val="0034543C"/>
    <w:rsid w:val="0034761D"/>
    <w:rsid w:val="00347F09"/>
    <w:rsid w:val="00353549"/>
    <w:rsid w:val="00354D87"/>
    <w:rsid w:val="00355603"/>
    <w:rsid w:val="0035766E"/>
    <w:rsid w:val="003605CF"/>
    <w:rsid w:val="00361AAA"/>
    <w:rsid w:val="00364686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5D"/>
    <w:rsid w:val="00383CDB"/>
    <w:rsid w:val="00384FBC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3423"/>
    <w:rsid w:val="003B69A4"/>
    <w:rsid w:val="003B7795"/>
    <w:rsid w:val="003C045B"/>
    <w:rsid w:val="003C0762"/>
    <w:rsid w:val="003C0C76"/>
    <w:rsid w:val="003C1822"/>
    <w:rsid w:val="003C24D3"/>
    <w:rsid w:val="003C2BE8"/>
    <w:rsid w:val="003C5B66"/>
    <w:rsid w:val="003C607F"/>
    <w:rsid w:val="003C7080"/>
    <w:rsid w:val="003C77EE"/>
    <w:rsid w:val="003D0EA6"/>
    <w:rsid w:val="003D37DB"/>
    <w:rsid w:val="003D48D1"/>
    <w:rsid w:val="003D64A8"/>
    <w:rsid w:val="003E1CC2"/>
    <w:rsid w:val="003E55F7"/>
    <w:rsid w:val="003F0257"/>
    <w:rsid w:val="003F339A"/>
    <w:rsid w:val="003F34C9"/>
    <w:rsid w:val="003F6D88"/>
    <w:rsid w:val="003F6E2B"/>
    <w:rsid w:val="004006B8"/>
    <w:rsid w:val="004009F6"/>
    <w:rsid w:val="004047B9"/>
    <w:rsid w:val="00406C6E"/>
    <w:rsid w:val="00410CB2"/>
    <w:rsid w:val="004115F9"/>
    <w:rsid w:val="00414A7F"/>
    <w:rsid w:val="00415458"/>
    <w:rsid w:val="00420AD7"/>
    <w:rsid w:val="004218FA"/>
    <w:rsid w:val="00422BB5"/>
    <w:rsid w:val="00427C89"/>
    <w:rsid w:val="00427FC2"/>
    <w:rsid w:val="00430E61"/>
    <w:rsid w:val="00433740"/>
    <w:rsid w:val="00437101"/>
    <w:rsid w:val="00437ECC"/>
    <w:rsid w:val="00442916"/>
    <w:rsid w:val="00444637"/>
    <w:rsid w:val="00446523"/>
    <w:rsid w:val="0044722E"/>
    <w:rsid w:val="004510FC"/>
    <w:rsid w:val="00451821"/>
    <w:rsid w:val="0045266E"/>
    <w:rsid w:val="004562EC"/>
    <w:rsid w:val="00457044"/>
    <w:rsid w:val="0045736C"/>
    <w:rsid w:val="00457B2F"/>
    <w:rsid w:val="00460BEA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31D8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285"/>
    <w:rsid w:val="004D1E56"/>
    <w:rsid w:val="004D1F97"/>
    <w:rsid w:val="004D3800"/>
    <w:rsid w:val="004D668C"/>
    <w:rsid w:val="004D7CA2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1F1F"/>
    <w:rsid w:val="00502BEE"/>
    <w:rsid w:val="0050359B"/>
    <w:rsid w:val="00503F5D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2C52"/>
    <w:rsid w:val="005740B0"/>
    <w:rsid w:val="005741B0"/>
    <w:rsid w:val="00575404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3307"/>
    <w:rsid w:val="005B5872"/>
    <w:rsid w:val="005B7C9C"/>
    <w:rsid w:val="005C0115"/>
    <w:rsid w:val="005C0363"/>
    <w:rsid w:val="005C0D34"/>
    <w:rsid w:val="005C0EBF"/>
    <w:rsid w:val="005C250D"/>
    <w:rsid w:val="005C4E13"/>
    <w:rsid w:val="005C6A7B"/>
    <w:rsid w:val="005D0054"/>
    <w:rsid w:val="005D1F4F"/>
    <w:rsid w:val="005D6390"/>
    <w:rsid w:val="005D7665"/>
    <w:rsid w:val="005E5167"/>
    <w:rsid w:val="005E5F13"/>
    <w:rsid w:val="005E7C16"/>
    <w:rsid w:val="005F01DF"/>
    <w:rsid w:val="005F1828"/>
    <w:rsid w:val="005F6403"/>
    <w:rsid w:val="006005FA"/>
    <w:rsid w:val="00600829"/>
    <w:rsid w:val="00601266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3DA7"/>
    <w:rsid w:val="00674873"/>
    <w:rsid w:val="006757D5"/>
    <w:rsid w:val="00681BBB"/>
    <w:rsid w:val="00682FBA"/>
    <w:rsid w:val="0068307E"/>
    <w:rsid w:val="00683BB9"/>
    <w:rsid w:val="00683BF1"/>
    <w:rsid w:val="00692201"/>
    <w:rsid w:val="00692BE2"/>
    <w:rsid w:val="00693691"/>
    <w:rsid w:val="006A00F0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0FA3"/>
    <w:rsid w:val="006F3545"/>
    <w:rsid w:val="006F3577"/>
    <w:rsid w:val="006F6540"/>
    <w:rsid w:val="006F6D3A"/>
    <w:rsid w:val="006F7830"/>
    <w:rsid w:val="00700898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2076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6130"/>
    <w:rsid w:val="00782059"/>
    <w:rsid w:val="0078373D"/>
    <w:rsid w:val="007846C6"/>
    <w:rsid w:val="00785FC8"/>
    <w:rsid w:val="00786BA5"/>
    <w:rsid w:val="007877F9"/>
    <w:rsid w:val="00791230"/>
    <w:rsid w:val="00792268"/>
    <w:rsid w:val="0079230B"/>
    <w:rsid w:val="00797587"/>
    <w:rsid w:val="00797CB5"/>
    <w:rsid w:val="007A0FEA"/>
    <w:rsid w:val="007A2F38"/>
    <w:rsid w:val="007A4B78"/>
    <w:rsid w:val="007A7B54"/>
    <w:rsid w:val="007A7F3E"/>
    <w:rsid w:val="007B10E7"/>
    <w:rsid w:val="007B233A"/>
    <w:rsid w:val="007B4B1E"/>
    <w:rsid w:val="007B6173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D3947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4AB6"/>
    <w:rsid w:val="007F7D15"/>
    <w:rsid w:val="007F7ED4"/>
    <w:rsid w:val="008008B7"/>
    <w:rsid w:val="00801C60"/>
    <w:rsid w:val="00801EAD"/>
    <w:rsid w:val="008034ED"/>
    <w:rsid w:val="0080525F"/>
    <w:rsid w:val="00805A91"/>
    <w:rsid w:val="00814653"/>
    <w:rsid w:val="00815AD7"/>
    <w:rsid w:val="00816F56"/>
    <w:rsid w:val="008210FF"/>
    <w:rsid w:val="008213FA"/>
    <w:rsid w:val="00821A3B"/>
    <w:rsid w:val="00823A7C"/>
    <w:rsid w:val="0082494F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249D"/>
    <w:rsid w:val="008446D0"/>
    <w:rsid w:val="0084617F"/>
    <w:rsid w:val="008461D6"/>
    <w:rsid w:val="00846B08"/>
    <w:rsid w:val="00851380"/>
    <w:rsid w:val="00851F9A"/>
    <w:rsid w:val="008526DE"/>
    <w:rsid w:val="00852CE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260C"/>
    <w:rsid w:val="00892B91"/>
    <w:rsid w:val="00897C5D"/>
    <w:rsid w:val="008A07AD"/>
    <w:rsid w:val="008A18B1"/>
    <w:rsid w:val="008A34CA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0762"/>
    <w:rsid w:val="008D2AD8"/>
    <w:rsid w:val="008D3072"/>
    <w:rsid w:val="008D4897"/>
    <w:rsid w:val="008D6BBD"/>
    <w:rsid w:val="008D73D4"/>
    <w:rsid w:val="008D75D5"/>
    <w:rsid w:val="008D774C"/>
    <w:rsid w:val="008E2EAD"/>
    <w:rsid w:val="008E3015"/>
    <w:rsid w:val="008E65A3"/>
    <w:rsid w:val="008F03F7"/>
    <w:rsid w:val="008F0AF5"/>
    <w:rsid w:val="008F1B04"/>
    <w:rsid w:val="008F32CF"/>
    <w:rsid w:val="008F38CE"/>
    <w:rsid w:val="008F5ECC"/>
    <w:rsid w:val="008F6283"/>
    <w:rsid w:val="008F72EF"/>
    <w:rsid w:val="00904BB0"/>
    <w:rsid w:val="00905356"/>
    <w:rsid w:val="009058DC"/>
    <w:rsid w:val="00915202"/>
    <w:rsid w:val="009176A0"/>
    <w:rsid w:val="00917EDF"/>
    <w:rsid w:val="00920216"/>
    <w:rsid w:val="00930C11"/>
    <w:rsid w:val="00932968"/>
    <w:rsid w:val="0093395B"/>
    <w:rsid w:val="0093556A"/>
    <w:rsid w:val="00935AF9"/>
    <w:rsid w:val="00936951"/>
    <w:rsid w:val="009401DF"/>
    <w:rsid w:val="00943D7F"/>
    <w:rsid w:val="0094484A"/>
    <w:rsid w:val="00945597"/>
    <w:rsid w:val="00945C25"/>
    <w:rsid w:val="00946D83"/>
    <w:rsid w:val="00947D9B"/>
    <w:rsid w:val="00947E05"/>
    <w:rsid w:val="00950BCC"/>
    <w:rsid w:val="009515AC"/>
    <w:rsid w:val="0095181A"/>
    <w:rsid w:val="009535D3"/>
    <w:rsid w:val="009565EF"/>
    <w:rsid w:val="00957A8E"/>
    <w:rsid w:val="009600AF"/>
    <w:rsid w:val="009604E7"/>
    <w:rsid w:val="0096071D"/>
    <w:rsid w:val="00960919"/>
    <w:rsid w:val="00965166"/>
    <w:rsid w:val="00965BAF"/>
    <w:rsid w:val="00966155"/>
    <w:rsid w:val="009663C1"/>
    <w:rsid w:val="00970F86"/>
    <w:rsid w:val="009716D8"/>
    <w:rsid w:val="00974FCD"/>
    <w:rsid w:val="00976683"/>
    <w:rsid w:val="00982F40"/>
    <w:rsid w:val="00991739"/>
    <w:rsid w:val="00992DE4"/>
    <w:rsid w:val="00993DCF"/>
    <w:rsid w:val="009960FB"/>
    <w:rsid w:val="009A232C"/>
    <w:rsid w:val="009A37C6"/>
    <w:rsid w:val="009A3A65"/>
    <w:rsid w:val="009A3B8F"/>
    <w:rsid w:val="009A5E57"/>
    <w:rsid w:val="009A7ABD"/>
    <w:rsid w:val="009B23E1"/>
    <w:rsid w:val="009B4576"/>
    <w:rsid w:val="009B5BAF"/>
    <w:rsid w:val="009B6375"/>
    <w:rsid w:val="009C1560"/>
    <w:rsid w:val="009C1E9F"/>
    <w:rsid w:val="009C3CF6"/>
    <w:rsid w:val="009D1897"/>
    <w:rsid w:val="009D1D06"/>
    <w:rsid w:val="009D32A7"/>
    <w:rsid w:val="009D74E9"/>
    <w:rsid w:val="009D7C79"/>
    <w:rsid w:val="009E3255"/>
    <w:rsid w:val="009F2BF7"/>
    <w:rsid w:val="009F44E3"/>
    <w:rsid w:val="009F5802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34A1"/>
    <w:rsid w:val="00A141A7"/>
    <w:rsid w:val="00A14857"/>
    <w:rsid w:val="00A15924"/>
    <w:rsid w:val="00A21BF1"/>
    <w:rsid w:val="00A22BF9"/>
    <w:rsid w:val="00A237EC"/>
    <w:rsid w:val="00A27975"/>
    <w:rsid w:val="00A3044F"/>
    <w:rsid w:val="00A30B2C"/>
    <w:rsid w:val="00A33291"/>
    <w:rsid w:val="00A33724"/>
    <w:rsid w:val="00A346C4"/>
    <w:rsid w:val="00A41112"/>
    <w:rsid w:val="00A41E80"/>
    <w:rsid w:val="00A44840"/>
    <w:rsid w:val="00A47936"/>
    <w:rsid w:val="00A47E62"/>
    <w:rsid w:val="00A51E14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542F"/>
    <w:rsid w:val="00A66CCE"/>
    <w:rsid w:val="00A672AB"/>
    <w:rsid w:val="00A70D90"/>
    <w:rsid w:val="00A721E3"/>
    <w:rsid w:val="00A7356C"/>
    <w:rsid w:val="00A75BA6"/>
    <w:rsid w:val="00A75BAC"/>
    <w:rsid w:val="00A7751A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02D"/>
    <w:rsid w:val="00AB33DE"/>
    <w:rsid w:val="00AB3D83"/>
    <w:rsid w:val="00AB4592"/>
    <w:rsid w:val="00AB5643"/>
    <w:rsid w:val="00AB6484"/>
    <w:rsid w:val="00AB6576"/>
    <w:rsid w:val="00AC0259"/>
    <w:rsid w:val="00AC0805"/>
    <w:rsid w:val="00AC0879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159"/>
    <w:rsid w:val="00B04ED3"/>
    <w:rsid w:val="00B0597A"/>
    <w:rsid w:val="00B059B1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4B90"/>
    <w:rsid w:val="00B2603F"/>
    <w:rsid w:val="00B27D43"/>
    <w:rsid w:val="00B30020"/>
    <w:rsid w:val="00B306FE"/>
    <w:rsid w:val="00B32C70"/>
    <w:rsid w:val="00B33682"/>
    <w:rsid w:val="00B34BC2"/>
    <w:rsid w:val="00B3664D"/>
    <w:rsid w:val="00B41691"/>
    <w:rsid w:val="00B43920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4637"/>
    <w:rsid w:val="00B64ACF"/>
    <w:rsid w:val="00B666DA"/>
    <w:rsid w:val="00B67502"/>
    <w:rsid w:val="00B6752D"/>
    <w:rsid w:val="00B67626"/>
    <w:rsid w:val="00B67FCD"/>
    <w:rsid w:val="00B7099F"/>
    <w:rsid w:val="00B72C21"/>
    <w:rsid w:val="00B7447C"/>
    <w:rsid w:val="00B754CC"/>
    <w:rsid w:val="00B7771E"/>
    <w:rsid w:val="00B824B5"/>
    <w:rsid w:val="00B82C30"/>
    <w:rsid w:val="00B842AD"/>
    <w:rsid w:val="00B842BF"/>
    <w:rsid w:val="00B84414"/>
    <w:rsid w:val="00B84BA4"/>
    <w:rsid w:val="00B92BA8"/>
    <w:rsid w:val="00B92D96"/>
    <w:rsid w:val="00B95F8C"/>
    <w:rsid w:val="00B9616A"/>
    <w:rsid w:val="00BA36ED"/>
    <w:rsid w:val="00BA3815"/>
    <w:rsid w:val="00BA4B6B"/>
    <w:rsid w:val="00BA75E4"/>
    <w:rsid w:val="00BB1179"/>
    <w:rsid w:val="00BB55DE"/>
    <w:rsid w:val="00BB568F"/>
    <w:rsid w:val="00BB70AA"/>
    <w:rsid w:val="00BC2A0D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5D6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04340"/>
    <w:rsid w:val="00C104A3"/>
    <w:rsid w:val="00C115DD"/>
    <w:rsid w:val="00C11DDE"/>
    <w:rsid w:val="00C11E46"/>
    <w:rsid w:val="00C13BC7"/>
    <w:rsid w:val="00C1445A"/>
    <w:rsid w:val="00C14781"/>
    <w:rsid w:val="00C15617"/>
    <w:rsid w:val="00C1777C"/>
    <w:rsid w:val="00C2163F"/>
    <w:rsid w:val="00C22321"/>
    <w:rsid w:val="00C23420"/>
    <w:rsid w:val="00C24243"/>
    <w:rsid w:val="00C24B57"/>
    <w:rsid w:val="00C25888"/>
    <w:rsid w:val="00C25C8C"/>
    <w:rsid w:val="00C265C4"/>
    <w:rsid w:val="00C32655"/>
    <w:rsid w:val="00C3435F"/>
    <w:rsid w:val="00C34B37"/>
    <w:rsid w:val="00C360EE"/>
    <w:rsid w:val="00C37E37"/>
    <w:rsid w:val="00C41E05"/>
    <w:rsid w:val="00C425B0"/>
    <w:rsid w:val="00C432CD"/>
    <w:rsid w:val="00C46A62"/>
    <w:rsid w:val="00C47F9B"/>
    <w:rsid w:val="00C509EE"/>
    <w:rsid w:val="00C54246"/>
    <w:rsid w:val="00C61154"/>
    <w:rsid w:val="00C6188F"/>
    <w:rsid w:val="00C618C3"/>
    <w:rsid w:val="00C64B17"/>
    <w:rsid w:val="00C67622"/>
    <w:rsid w:val="00C70758"/>
    <w:rsid w:val="00C71AED"/>
    <w:rsid w:val="00C727B4"/>
    <w:rsid w:val="00C736F2"/>
    <w:rsid w:val="00C74CF4"/>
    <w:rsid w:val="00C74DC7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255"/>
    <w:rsid w:val="00CA16EA"/>
    <w:rsid w:val="00CA2679"/>
    <w:rsid w:val="00CA3A9D"/>
    <w:rsid w:val="00CA5AF4"/>
    <w:rsid w:val="00CA5C36"/>
    <w:rsid w:val="00CA6D86"/>
    <w:rsid w:val="00CA702F"/>
    <w:rsid w:val="00CB010F"/>
    <w:rsid w:val="00CB2BAA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42C5"/>
    <w:rsid w:val="00D07C18"/>
    <w:rsid w:val="00D07CAA"/>
    <w:rsid w:val="00D15030"/>
    <w:rsid w:val="00D151B8"/>
    <w:rsid w:val="00D167CB"/>
    <w:rsid w:val="00D1681F"/>
    <w:rsid w:val="00D24AA1"/>
    <w:rsid w:val="00D25EA5"/>
    <w:rsid w:val="00D31CDE"/>
    <w:rsid w:val="00D33428"/>
    <w:rsid w:val="00D349BA"/>
    <w:rsid w:val="00D36563"/>
    <w:rsid w:val="00D36FD0"/>
    <w:rsid w:val="00D411E1"/>
    <w:rsid w:val="00D41574"/>
    <w:rsid w:val="00D41F4B"/>
    <w:rsid w:val="00D4247E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48B"/>
    <w:rsid w:val="00DA67B6"/>
    <w:rsid w:val="00DA7FCA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2875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0E01"/>
    <w:rsid w:val="00E02B1D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56E5"/>
    <w:rsid w:val="00E6347B"/>
    <w:rsid w:val="00E640F1"/>
    <w:rsid w:val="00E67AAA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55ED"/>
    <w:rsid w:val="00E979C4"/>
    <w:rsid w:val="00EA0CD3"/>
    <w:rsid w:val="00EA493D"/>
    <w:rsid w:val="00EA5D0F"/>
    <w:rsid w:val="00EA6ED4"/>
    <w:rsid w:val="00EB151A"/>
    <w:rsid w:val="00EB5115"/>
    <w:rsid w:val="00EB5962"/>
    <w:rsid w:val="00EC0607"/>
    <w:rsid w:val="00EC26F9"/>
    <w:rsid w:val="00EC5C1B"/>
    <w:rsid w:val="00EC6AA6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0ACD"/>
    <w:rsid w:val="00F126C8"/>
    <w:rsid w:val="00F15E4A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32BF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5630C"/>
    <w:rsid w:val="00F6027A"/>
    <w:rsid w:val="00F60580"/>
    <w:rsid w:val="00F60898"/>
    <w:rsid w:val="00F62F85"/>
    <w:rsid w:val="00F65852"/>
    <w:rsid w:val="00F65FE3"/>
    <w:rsid w:val="00F713BB"/>
    <w:rsid w:val="00F718F6"/>
    <w:rsid w:val="00F752C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065"/>
    <w:rsid w:val="00F956F1"/>
    <w:rsid w:val="00FA2F50"/>
    <w:rsid w:val="00FA5A28"/>
    <w:rsid w:val="00FA7467"/>
    <w:rsid w:val="00FB126B"/>
    <w:rsid w:val="00FB2DB2"/>
    <w:rsid w:val="00FB5C3E"/>
    <w:rsid w:val="00FB73D1"/>
    <w:rsid w:val="00FB74F3"/>
    <w:rsid w:val="00FB75B9"/>
    <w:rsid w:val="00FC156C"/>
    <w:rsid w:val="00FC1ADA"/>
    <w:rsid w:val="00FC78D2"/>
    <w:rsid w:val="00FD0457"/>
    <w:rsid w:val="00FD089D"/>
    <w:rsid w:val="00FD2885"/>
    <w:rsid w:val="00FD4FAD"/>
    <w:rsid w:val="00FE27C3"/>
    <w:rsid w:val="00FE3BFF"/>
    <w:rsid w:val="00FF0D8F"/>
    <w:rsid w:val="00FF5C1B"/>
    <w:rsid w:val="00FF6306"/>
    <w:rsid w:val="00FF6A91"/>
    <w:rsid w:val="2B7DE434"/>
    <w:rsid w:val="3DF67597"/>
    <w:rsid w:val="5575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AASETable1">
    <w:name w:val="AASE Table1"/>
    <w:basedOn w:val="TableNormal"/>
    <w:uiPriority w:val="99"/>
    <w:rsid w:val="001E53A8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AASID-2102554853-2672468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https://ausacademyofscience.sharepoint.com/_layouts/15/DocIdRedir.aspx?ID=AASID-2102554853-2672468</Url>
      <Description>AASID-2102554853-2672468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CD76B-1708-444F-A923-9DD997387ECE}"/>
</file>

<file path=customXml/itemProps3.xml><?xml version="1.0" encoding="utf-8"?>
<ds:datastoreItem xmlns:ds="http://schemas.openxmlformats.org/officeDocument/2006/customXml" ds:itemID="{90B73FCA-605D-42C4-B4C3-AAF60765D22E}"/>
</file>

<file path=customXml/itemProps4.xml><?xml version="1.0" encoding="utf-8"?>
<ds:datastoreItem xmlns:ds="http://schemas.openxmlformats.org/officeDocument/2006/customXml" ds:itemID="{EF761146-4DC9-4BEB-9FA4-1221084BEA41}"/>
</file>

<file path=customXml/itemProps5.xml><?xml version="1.0" encoding="utf-8"?>
<ds:datastoreItem xmlns:ds="http://schemas.openxmlformats.org/officeDocument/2006/customXml" ds:itemID="{295BDE60-54F5-4028-847D-9724C659E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2026-02-04T23:04:00Z</dcterms:created>
  <dcterms:modified xsi:type="dcterms:W3CDTF">2026-02-04T23:04:00Z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42d9be55-85c8-41cd-931c-7bd12381cdf4</vt:lpwstr>
  </property>
</Properties>
</file>